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28CA638" w14:textId="232F090B" w:rsidR="002C49D8" w:rsidRPr="000358E1" w:rsidRDefault="002C49D8" w:rsidP="0093417D">
      <w:pPr>
        <w:pStyle w:val="Corpodeltesto21"/>
        <w:spacing w:before="120" w:after="120"/>
        <w:jc w:val="center"/>
        <w:rPr>
          <w:rFonts w:ascii="Courier New" w:hAnsi="Courier New" w:cs="Courier New"/>
          <w:shd w:val="clear" w:color="auto" w:fill="FFFFFF"/>
        </w:rPr>
      </w:pPr>
      <w:r w:rsidRPr="51424CF7">
        <w:rPr>
          <w:rFonts w:ascii="Courier New" w:hAnsi="Courier New" w:cs="Courier New"/>
          <w:b/>
          <w:bCs/>
        </w:rPr>
        <w:t>LA GIUNTA DELLA REGIONE EMILIA-ROMAGNA</w:t>
      </w:r>
    </w:p>
    <w:p w14:paraId="08D168D2" w14:textId="77777777" w:rsidR="00D83E90" w:rsidRDefault="11A0E14A" w:rsidP="0C84201B">
      <w:pPr>
        <w:pStyle w:val="Corpodeltesto21"/>
        <w:spacing w:before="120" w:after="120"/>
        <w:ind w:firstLine="851"/>
        <w:jc w:val="both"/>
        <w:rPr>
          <w:rFonts w:ascii="Courier New" w:hAnsi="Courier New" w:cs="Courier New"/>
          <w:shd w:val="clear" w:color="auto" w:fill="FFFFFF"/>
        </w:rPr>
      </w:pPr>
      <w:r w:rsidRPr="0C84201B">
        <w:rPr>
          <w:rFonts w:ascii="Courier New" w:hAnsi="Courier New" w:cs="Courier New"/>
          <w:shd w:val="clear" w:color="auto" w:fill="FFFFFF"/>
        </w:rPr>
        <w:t>Visto l’articolo 51 della Legge regionale 23 dicembre 2004, n. 27 (Legge finanziaria regionale) che istituisce il Fondo Regionale per la Non Autosufficienza (FRNA);</w:t>
      </w:r>
    </w:p>
    <w:p w14:paraId="64AEF5C9" w14:textId="77777777" w:rsidR="00D83E90" w:rsidRPr="00820982" w:rsidRDefault="00D83E90" w:rsidP="00D83E90">
      <w:pPr>
        <w:pStyle w:val="Corpodeltesto21"/>
        <w:spacing w:before="120" w:after="120"/>
        <w:ind w:firstLine="851"/>
        <w:jc w:val="both"/>
        <w:rPr>
          <w:rFonts w:ascii="Courier New" w:hAnsi="Courier New" w:cs="Courier New"/>
          <w:szCs w:val="24"/>
          <w:shd w:val="clear" w:color="auto" w:fill="FFFFFF"/>
        </w:rPr>
      </w:pPr>
      <w:r>
        <w:rPr>
          <w:rFonts w:ascii="Courier New" w:hAnsi="Courier New" w:cs="Courier New"/>
          <w:szCs w:val="24"/>
          <w:shd w:val="clear" w:color="auto" w:fill="FFFFFF"/>
        </w:rPr>
        <w:t>Richiamate le proprie deliberazioni:</w:t>
      </w:r>
    </w:p>
    <w:p w14:paraId="27181463" w14:textId="77777777" w:rsidR="00D83E90" w:rsidRPr="00820982" w:rsidRDefault="00D83E90" w:rsidP="00D83E90">
      <w:pPr>
        <w:pStyle w:val="Corpodeltesto21"/>
        <w:spacing w:before="120" w:after="120"/>
        <w:ind w:left="360" w:hanging="360"/>
        <w:jc w:val="both"/>
        <w:rPr>
          <w:rFonts w:ascii="Courier New" w:hAnsi="Courier New" w:cs="Courier New"/>
          <w:szCs w:val="24"/>
          <w:shd w:val="clear" w:color="auto" w:fill="FFFFFF"/>
        </w:rPr>
      </w:pPr>
      <w:r w:rsidRPr="00820982">
        <w:rPr>
          <w:rFonts w:ascii="Courier New" w:hAnsi="Courier New" w:cs="Courier New"/>
          <w:szCs w:val="24"/>
          <w:shd w:val="clear" w:color="auto" w:fill="FFFFFF"/>
        </w:rPr>
        <w:t>-</w:t>
      </w:r>
      <w:r w:rsidRPr="00820982">
        <w:rPr>
          <w:rFonts w:ascii="Courier New" w:hAnsi="Courier New" w:cs="Courier New"/>
          <w:szCs w:val="24"/>
          <w:shd w:val="clear" w:color="auto" w:fill="FFFFFF"/>
        </w:rPr>
        <w:tab/>
        <w:t>n. 509/2007</w:t>
      </w:r>
      <w:r>
        <w:rPr>
          <w:rFonts w:ascii="Courier New" w:hAnsi="Courier New" w:cs="Courier New"/>
          <w:szCs w:val="24"/>
          <w:shd w:val="clear" w:color="auto" w:fill="FFFFFF"/>
        </w:rPr>
        <w:t>,</w:t>
      </w:r>
      <w:r w:rsidRPr="00820982">
        <w:rPr>
          <w:rFonts w:ascii="Courier New" w:hAnsi="Courier New" w:cs="Courier New"/>
          <w:szCs w:val="24"/>
          <w:shd w:val="clear" w:color="auto" w:fill="FFFFFF"/>
        </w:rPr>
        <w:t xml:space="preserve"> “Fondo Regionale per la Non Autosufficienza - Programma per l’avvio e per lo sviluppo nel triennio 2007-2009”, con cui è stato approvato il programma per l’avvio nel 2007 e per lo sviluppo nel triennio 2007-2009 del Fondo medesimo;</w:t>
      </w:r>
    </w:p>
    <w:p w14:paraId="61D2D0D0" w14:textId="18D7735A" w:rsidR="00D83E90" w:rsidRPr="00820982" w:rsidRDefault="00D83E90" w:rsidP="00D83E90">
      <w:pPr>
        <w:pStyle w:val="Corpodeltesto21"/>
        <w:spacing w:before="120" w:after="120"/>
        <w:ind w:left="360" w:hanging="360"/>
        <w:jc w:val="both"/>
        <w:rPr>
          <w:rFonts w:ascii="Courier New" w:hAnsi="Courier New" w:cs="Courier New"/>
          <w:szCs w:val="24"/>
          <w:shd w:val="clear" w:color="auto" w:fill="FFFFFF"/>
        </w:rPr>
      </w:pPr>
      <w:r w:rsidRPr="00820982">
        <w:rPr>
          <w:rFonts w:ascii="Courier New" w:hAnsi="Courier New" w:cs="Courier New"/>
          <w:szCs w:val="24"/>
          <w:shd w:val="clear" w:color="auto" w:fill="FFFFFF"/>
        </w:rPr>
        <w:t>-</w:t>
      </w:r>
      <w:r w:rsidRPr="00820982">
        <w:rPr>
          <w:rFonts w:ascii="Courier New" w:hAnsi="Courier New" w:cs="Courier New"/>
          <w:szCs w:val="24"/>
          <w:shd w:val="clear" w:color="auto" w:fill="FFFFFF"/>
        </w:rPr>
        <w:tab/>
        <w:t xml:space="preserve">n. 1206/2007, “Fondo Regionale Non Autosufficienza. Indirizzi attuativi della deliberazione G.R. 509/07” con cui sono state approvate le linee di indirizzo attuative previste dalla citata </w:t>
      </w:r>
      <w:r w:rsidR="00555BDD">
        <w:rPr>
          <w:rFonts w:ascii="Courier New" w:hAnsi="Courier New" w:cs="Courier New"/>
          <w:szCs w:val="24"/>
          <w:shd w:val="clear" w:color="auto" w:fill="FFFFFF"/>
        </w:rPr>
        <w:t>delibera n.</w:t>
      </w:r>
      <w:r w:rsidRPr="00820982">
        <w:rPr>
          <w:rFonts w:ascii="Courier New" w:hAnsi="Courier New" w:cs="Courier New"/>
          <w:szCs w:val="24"/>
          <w:shd w:val="clear" w:color="auto" w:fill="FFFFFF"/>
        </w:rPr>
        <w:t xml:space="preserve"> 509/2007;</w:t>
      </w:r>
    </w:p>
    <w:p w14:paraId="6FA193E6" w14:textId="77777777" w:rsidR="00D83E90" w:rsidRPr="00820982" w:rsidRDefault="00D83E90" w:rsidP="00D83E90">
      <w:pPr>
        <w:pStyle w:val="Corpodeltesto21"/>
        <w:spacing w:before="120" w:after="120"/>
        <w:ind w:left="360" w:hanging="360"/>
        <w:jc w:val="both"/>
        <w:rPr>
          <w:rFonts w:ascii="Courier New" w:hAnsi="Courier New" w:cs="Courier New"/>
          <w:szCs w:val="24"/>
          <w:shd w:val="clear" w:color="auto" w:fill="FFFFFF"/>
        </w:rPr>
      </w:pPr>
      <w:r w:rsidRPr="00820982">
        <w:rPr>
          <w:rFonts w:ascii="Courier New" w:hAnsi="Courier New" w:cs="Courier New"/>
          <w:szCs w:val="24"/>
          <w:shd w:val="clear" w:color="auto" w:fill="FFFFFF"/>
        </w:rPr>
        <w:t xml:space="preserve">- n. 1230/2008, “Fondo Regionale per la Non Autosufficienza – Programma 2008 e definizione interventi a favore delle persone adulte con disabilità” con cui, tra l’altro, è stato avviato un percorso graduale di inserimento dei servizi e degli interventi per disabili nel FRNA attraverso la definizione degli elementi essenziali per lo sviluppo dei servizi </w:t>
      </w:r>
      <w:proofErr w:type="gramStart"/>
      <w:r w:rsidRPr="00820982">
        <w:rPr>
          <w:rFonts w:ascii="Courier New" w:hAnsi="Courier New" w:cs="Courier New"/>
          <w:szCs w:val="24"/>
          <w:shd w:val="clear" w:color="auto" w:fill="FFFFFF"/>
        </w:rPr>
        <w:t>socio-sanitari</w:t>
      </w:r>
      <w:proofErr w:type="gramEnd"/>
      <w:r w:rsidRPr="00820982">
        <w:rPr>
          <w:rFonts w:ascii="Courier New" w:hAnsi="Courier New" w:cs="Courier New"/>
          <w:szCs w:val="24"/>
          <w:shd w:val="clear" w:color="auto" w:fill="FFFFFF"/>
        </w:rPr>
        <w:t xml:space="preserve"> per disabili da assicurare a livello distrettuale nell’ambito della programmazione 2009-2011;</w:t>
      </w:r>
    </w:p>
    <w:p w14:paraId="24B3E4AE" w14:textId="77777777" w:rsidR="00D83E90" w:rsidRPr="00820982" w:rsidRDefault="00D83E90" w:rsidP="00D83E90">
      <w:pPr>
        <w:pStyle w:val="Corpodeltesto21"/>
        <w:spacing w:before="120" w:after="120"/>
        <w:ind w:left="360" w:hanging="360"/>
        <w:jc w:val="both"/>
        <w:rPr>
          <w:rFonts w:ascii="Courier New" w:hAnsi="Courier New" w:cs="Courier New"/>
          <w:szCs w:val="24"/>
          <w:shd w:val="clear" w:color="auto" w:fill="FFFFFF"/>
        </w:rPr>
      </w:pPr>
      <w:r w:rsidRPr="00820982">
        <w:rPr>
          <w:rFonts w:ascii="Courier New" w:hAnsi="Courier New" w:cs="Courier New"/>
          <w:szCs w:val="24"/>
          <w:shd w:val="clear" w:color="auto" w:fill="FFFFFF"/>
        </w:rPr>
        <w:t>- n. 1702/2009, “Fondo Regionale per la Non Autosufficienza – Programma 2009” con cui vengono definiti ulteriori indirizzi per l’utilizzo del FRNA;</w:t>
      </w:r>
    </w:p>
    <w:p w14:paraId="2458A015" w14:textId="4DF937A8" w:rsidR="00D83E90" w:rsidRPr="00555BDD" w:rsidRDefault="00D83E90" w:rsidP="00D83E90">
      <w:pPr>
        <w:pStyle w:val="Corpodeltesto21"/>
        <w:spacing w:before="120" w:after="120"/>
        <w:ind w:left="360" w:hanging="360"/>
        <w:jc w:val="both"/>
        <w:rPr>
          <w:rFonts w:ascii="Courier New" w:hAnsi="Courier New" w:cs="Courier New"/>
          <w:color w:val="FF0000"/>
          <w:szCs w:val="24"/>
          <w:shd w:val="clear" w:color="auto" w:fill="FFFFFF"/>
        </w:rPr>
      </w:pPr>
      <w:r w:rsidRPr="00820982">
        <w:rPr>
          <w:rFonts w:ascii="Courier New" w:hAnsi="Courier New" w:cs="Courier New"/>
          <w:szCs w:val="24"/>
          <w:shd w:val="clear" w:color="auto" w:fill="FFFFFF"/>
        </w:rPr>
        <w:t>-</w:t>
      </w:r>
      <w:r w:rsidRPr="00555BDD">
        <w:rPr>
          <w:rFonts w:ascii="Courier New" w:hAnsi="Courier New" w:cs="Courier New"/>
          <w:szCs w:val="24"/>
          <w:shd w:val="clear" w:color="auto" w:fill="FFFFFF"/>
        </w:rPr>
        <w:tab/>
        <w:t>n. 1892/2010, n. 1799/2011, n. 1487/2012, n. 1655/2013, n. 1229/2014, n. 1962/2015, n. 2038/2016</w:t>
      </w:r>
      <w:r w:rsidR="00314DD5" w:rsidRPr="00555BDD">
        <w:rPr>
          <w:rFonts w:ascii="Courier New" w:hAnsi="Courier New" w:cs="Courier New"/>
          <w:szCs w:val="24"/>
          <w:shd w:val="clear" w:color="auto" w:fill="FFFFFF"/>
        </w:rPr>
        <w:t xml:space="preserve">, </w:t>
      </w:r>
      <w:r w:rsidRPr="00555BDD">
        <w:rPr>
          <w:rFonts w:ascii="Courier New" w:hAnsi="Courier New" w:cs="Courier New"/>
          <w:szCs w:val="24"/>
          <w:shd w:val="clear" w:color="auto" w:fill="FFFFFF"/>
        </w:rPr>
        <w:t>n. 1908/2017</w:t>
      </w:r>
      <w:r w:rsidR="00650923" w:rsidRPr="00555BDD">
        <w:rPr>
          <w:rFonts w:ascii="Courier New" w:hAnsi="Courier New" w:cs="Courier New"/>
          <w:szCs w:val="24"/>
          <w:shd w:val="clear" w:color="auto" w:fill="FFFFFF"/>
        </w:rPr>
        <w:t xml:space="preserve">, </w:t>
      </w:r>
      <w:r w:rsidR="00314DD5" w:rsidRPr="00555BDD">
        <w:rPr>
          <w:rFonts w:ascii="Courier New" w:hAnsi="Courier New" w:cs="Courier New"/>
          <w:szCs w:val="24"/>
          <w:shd w:val="clear" w:color="auto" w:fill="FFFFFF"/>
        </w:rPr>
        <w:t>n. 2055/2018</w:t>
      </w:r>
      <w:r w:rsidR="00555BDD" w:rsidRPr="00555BDD">
        <w:rPr>
          <w:rFonts w:ascii="Courier New" w:hAnsi="Courier New" w:cs="Courier New"/>
          <w:szCs w:val="24"/>
          <w:shd w:val="clear" w:color="auto" w:fill="FFFFFF"/>
        </w:rPr>
        <w:t>,</w:t>
      </w:r>
      <w:r w:rsidR="00650923" w:rsidRPr="00555BDD">
        <w:rPr>
          <w:rFonts w:ascii="Courier New" w:hAnsi="Courier New" w:cs="Courier New"/>
          <w:szCs w:val="24"/>
          <w:shd w:val="clear" w:color="auto" w:fill="FFFFFF"/>
        </w:rPr>
        <w:t xml:space="preserve"> n. 2057/2019</w:t>
      </w:r>
      <w:r w:rsidR="00314DD5" w:rsidRPr="00555BDD">
        <w:rPr>
          <w:rFonts w:ascii="Courier New" w:hAnsi="Courier New" w:cs="Courier New"/>
          <w:szCs w:val="24"/>
          <w:shd w:val="clear" w:color="auto" w:fill="FFFFFF"/>
        </w:rPr>
        <w:t xml:space="preserve"> </w:t>
      </w:r>
      <w:r w:rsidR="00555BDD" w:rsidRPr="00555BDD">
        <w:rPr>
          <w:rFonts w:ascii="Courier New" w:hAnsi="Courier New" w:cs="Courier New"/>
          <w:szCs w:val="24"/>
          <w:shd w:val="clear" w:color="auto" w:fill="FFFFFF"/>
        </w:rPr>
        <w:t xml:space="preserve">e n. 1746/2020 </w:t>
      </w:r>
      <w:r w:rsidRPr="00555BDD">
        <w:rPr>
          <w:rFonts w:ascii="Courier New" w:hAnsi="Courier New" w:cs="Courier New"/>
          <w:szCs w:val="24"/>
          <w:shd w:val="clear" w:color="auto" w:fill="FFFFFF"/>
        </w:rPr>
        <w:t>con le quali sono stati approvati i Programmi del FRNA rispettivamente per le annualità dal 2010 al 20</w:t>
      </w:r>
      <w:r w:rsidR="00555BDD" w:rsidRPr="00555BDD">
        <w:rPr>
          <w:rFonts w:ascii="Courier New" w:hAnsi="Courier New" w:cs="Courier New"/>
          <w:szCs w:val="24"/>
          <w:shd w:val="clear" w:color="auto" w:fill="FFFFFF"/>
        </w:rPr>
        <w:t>20</w:t>
      </w:r>
      <w:r w:rsidRPr="00555BDD">
        <w:rPr>
          <w:rFonts w:ascii="Courier New" w:hAnsi="Courier New" w:cs="Courier New"/>
          <w:szCs w:val="24"/>
          <w:shd w:val="clear" w:color="auto" w:fill="FFFFFF"/>
        </w:rPr>
        <w:t>;</w:t>
      </w:r>
    </w:p>
    <w:p w14:paraId="77021A4B" w14:textId="661583FC" w:rsidR="00D83E90" w:rsidRPr="00820982" w:rsidRDefault="00D83E90" w:rsidP="00D83E90">
      <w:pPr>
        <w:pStyle w:val="Corpodeltesto21"/>
        <w:numPr>
          <w:ilvl w:val="0"/>
          <w:numId w:val="11"/>
        </w:numPr>
        <w:spacing w:before="120" w:after="120"/>
        <w:ind w:left="426" w:hanging="426"/>
        <w:jc w:val="both"/>
        <w:rPr>
          <w:rFonts w:ascii="Courier New" w:hAnsi="Courier New" w:cs="Courier New"/>
          <w:szCs w:val="24"/>
          <w:shd w:val="clear" w:color="auto" w:fill="FFFFFF"/>
        </w:rPr>
      </w:pPr>
      <w:r w:rsidRPr="00820982">
        <w:rPr>
          <w:rFonts w:ascii="Courier New" w:hAnsi="Courier New" w:cs="Courier New"/>
          <w:szCs w:val="24"/>
          <w:shd w:val="clear" w:color="auto" w:fill="FFFFFF"/>
        </w:rPr>
        <w:t>n. 273/2016</w:t>
      </w:r>
      <w:r w:rsidR="00E04477">
        <w:rPr>
          <w:rFonts w:ascii="Courier New" w:hAnsi="Courier New" w:cs="Courier New"/>
          <w:szCs w:val="24"/>
          <w:shd w:val="clear" w:color="auto" w:fill="FFFFFF"/>
        </w:rPr>
        <w:t>,</w:t>
      </w:r>
      <w:r w:rsidR="00650923">
        <w:rPr>
          <w:rFonts w:ascii="Courier New" w:hAnsi="Courier New" w:cs="Courier New"/>
          <w:szCs w:val="24"/>
          <w:shd w:val="clear" w:color="auto" w:fill="FFFFFF"/>
        </w:rPr>
        <w:t xml:space="preserve"> </w:t>
      </w:r>
      <w:r w:rsidR="00555BDD">
        <w:rPr>
          <w:rFonts w:ascii="Courier New" w:hAnsi="Courier New" w:cs="Courier New"/>
          <w:szCs w:val="24"/>
          <w:shd w:val="clear" w:color="auto" w:fill="FFFFFF"/>
        </w:rPr>
        <w:t>“</w:t>
      </w:r>
      <w:r w:rsidRPr="00820982">
        <w:rPr>
          <w:rFonts w:ascii="Courier New" w:hAnsi="Courier New" w:cs="Courier New"/>
          <w:szCs w:val="24"/>
          <w:shd w:val="clear" w:color="auto" w:fill="FFFFFF"/>
        </w:rPr>
        <w:t>Approvazione sistema di remunerazione dei servizi socio-sanitari</w:t>
      </w:r>
      <w:r w:rsidR="00555BDD">
        <w:rPr>
          <w:rFonts w:ascii="Courier New" w:hAnsi="Courier New" w:cs="Courier New"/>
          <w:szCs w:val="24"/>
          <w:shd w:val="clear" w:color="auto" w:fill="FFFFFF"/>
        </w:rPr>
        <w:t xml:space="preserve"> </w:t>
      </w:r>
      <w:r w:rsidRPr="00820982">
        <w:rPr>
          <w:rFonts w:ascii="Courier New" w:hAnsi="Courier New" w:cs="Courier New"/>
          <w:szCs w:val="24"/>
          <w:shd w:val="clear" w:color="auto" w:fill="FFFFFF"/>
        </w:rPr>
        <w:t>accreditati provvisoriamente e/o definitivamente”;</w:t>
      </w:r>
    </w:p>
    <w:p w14:paraId="26B7B931" w14:textId="595C5587" w:rsidR="00D83E90" w:rsidRDefault="00D83E90" w:rsidP="00D83E90">
      <w:pPr>
        <w:pStyle w:val="Corpodeltesto21"/>
        <w:numPr>
          <w:ilvl w:val="0"/>
          <w:numId w:val="11"/>
        </w:numPr>
        <w:spacing w:before="120" w:after="120"/>
        <w:ind w:left="426" w:hanging="426"/>
        <w:jc w:val="both"/>
        <w:rPr>
          <w:rFonts w:ascii="Courier New" w:hAnsi="Courier New" w:cs="Courier New"/>
          <w:szCs w:val="24"/>
          <w:shd w:val="clear" w:color="auto" w:fill="FFFFFF"/>
        </w:rPr>
      </w:pPr>
      <w:r w:rsidRPr="00820982">
        <w:rPr>
          <w:rFonts w:ascii="Courier New" w:hAnsi="Courier New" w:cs="Courier New"/>
          <w:szCs w:val="24"/>
          <w:shd w:val="clear" w:color="auto" w:fill="FFFFFF"/>
        </w:rPr>
        <w:t>n. 1516/2017</w:t>
      </w:r>
      <w:r>
        <w:rPr>
          <w:rFonts w:ascii="Courier New" w:hAnsi="Courier New" w:cs="Courier New"/>
          <w:szCs w:val="24"/>
          <w:shd w:val="clear" w:color="auto" w:fill="FFFFFF"/>
        </w:rPr>
        <w:t>,</w:t>
      </w:r>
      <w:r w:rsidRPr="00820982">
        <w:rPr>
          <w:rFonts w:ascii="Courier New" w:hAnsi="Courier New" w:cs="Courier New"/>
          <w:szCs w:val="24"/>
          <w:shd w:val="clear" w:color="auto" w:fill="FFFFFF"/>
        </w:rPr>
        <w:t xml:space="preserve"> “Modifica della DGR 273/2016 e provvisorio adeguamento della remunerazione dei servizi socio-sanitari accreditati”, con la quale sono state modificate provvisoriamente a far data dal 1/4/2018 e sino ad una modifica generale del sistema di remunerazione dei servizi </w:t>
      </w:r>
      <w:proofErr w:type="gramStart"/>
      <w:r w:rsidRPr="00820982">
        <w:rPr>
          <w:rFonts w:ascii="Courier New" w:hAnsi="Courier New" w:cs="Courier New"/>
          <w:szCs w:val="24"/>
          <w:shd w:val="clear" w:color="auto" w:fill="FFFFFF"/>
        </w:rPr>
        <w:t>socio-sanitari</w:t>
      </w:r>
      <w:proofErr w:type="gramEnd"/>
      <w:r w:rsidRPr="00820982">
        <w:rPr>
          <w:rFonts w:ascii="Courier New" w:hAnsi="Courier New" w:cs="Courier New"/>
          <w:szCs w:val="24"/>
          <w:shd w:val="clear" w:color="auto" w:fill="FFFFFF"/>
        </w:rPr>
        <w:t xml:space="preserve"> accreditati, nell’allegato 1 della propria deliberazione n. 273/2016 le quote aggiuntive previste al punto 3.1.2 numero 3) Gestioni particolari - </w:t>
      </w:r>
      <w:r w:rsidRPr="00820982">
        <w:rPr>
          <w:rFonts w:ascii="Courier New" w:hAnsi="Courier New" w:cs="Courier New"/>
          <w:szCs w:val="24"/>
          <w:u w:val="single"/>
          <w:shd w:val="clear" w:color="auto" w:fill="FFFFFF"/>
        </w:rPr>
        <w:t>soggetti gestori pubblici</w:t>
      </w:r>
      <w:r w:rsidRPr="00820982">
        <w:rPr>
          <w:rFonts w:ascii="Courier New" w:hAnsi="Courier New" w:cs="Courier New"/>
          <w:szCs w:val="24"/>
          <w:shd w:val="clear" w:color="auto" w:fill="FFFFFF"/>
        </w:rPr>
        <w:t xml:space="preserve">; </w:t>
      </w:r>
      <w:bookmarkStart w:id="0" w:name="_Hlk526262711"/>
    </w:p>
    <w:p w14:paraId="464A00BF" w14:textId="6CD906F7" w:rsidR="004F5249" w:rsidRDefault="004F5249" w:rsidP="00D83E90">
      <w:pPr>
        <w:pStyle w:val="Corpodeltesto21"/>
        <w:numPr>
          <w:ilvl w:val="0"/>
          <w:numId w:val="11"/>
        </w:numPr>
        <w:spacing w:before="120" w:after="120"/>
        <w:ind w:left="426" w:hanging="426"/>
        <w:jc w:val="both"/>
        <w:rPr>
          <w:rFonts w:ascii="Courier New" w:hAnsi="Courier New" w:cs="Courier New"/>
          <w:szCs w:val="24"/>
          <w:shd w:val="clear" w:color="auto" w:fill="FFFFFF"/>
        </w:rPr>
      </w:pPr>
      <w:r w:rsidRPr="00B028AD">
        <w:rPr>
          <w:rFonts w:ascii="Courier New" w:hAnsi="Courier New" w:cs="Courier New"/>
          <w:szCs w:val="24"/>
          <w:shd w:val="clear" w:color="auto" w:fill="FFFFFF"/>
        </w:rPr>
        <w:t xml:space="preserve">n. 1429/2019, “Adeguamento provvisorio della remunerazione dei servizi socio-sanitari accreditati </w:t>
      </w:r>
      <w:r w:rsidR="00B025A5" w:rsidRPr="00B028AD">
        <w:rPr>
          <w:rFonts w:ascii="Courier New" w:hAnsi="Courier New" w:cs="Courier New"/>
          <w:szCs w:val="24"/>
          <w:shd w:val="clear" w:color="auto" w:fill="FFFFFF"/>
        </w:rPr>
        <w:t xml:space="preserve">ai </w:t>
      </w:r>
      <w:r w:rsidRPr="00B028AD">
        <w:rPr>
          <w:rFonts w:ascii="Courier New" w:hAnsi="Courier New" w:cs="Courier New"/>
          <w:szCs w:val="24"/>
          <w:shd w:val="clear" w:color="auto" w:fill="FFFFFF"/>
        </w:rPr>
        <w:t>sensi della DGR N.</w:t>
      </w:r>
      <w:r w:rsidR="00555BDD">
        <w:rPr>
          <w:rFonts w:ascii="Courier New" w:hAnsi="Courier New" w:cs="Courier New"/>
          <w:szCs w:val="24"/>
          <w:shd w:val="clear" w:color="auto" w:fill="FFFFFF"/>
        </w:rPr>
        <w:t xml:space="preserve"> </w:t>
      </w:r>
      <w:r w:rsidRPr="00B028AD">
        <w:rPr>
          <w:rFonts w:ascii="Courier New" w:hAnsi="Courier New" w:cs="Courier New"/>
          <w:szCs w:val="24"/>
          <w:shd w:val="clear" w:color="auto" w:fill="FFFFFF"/>
        </w:rPr>
        <w:t xml:space="preserve">273/2016 e s. </w:t>
      </w:r>
      <w:proofErr w:type="spellStart"/>
      <w:r w:rsidRPr="00B028AD">
        <w:rPr>
          <w:rFonts w:ascii="Courier New" w:hAnsi="Courier New" w:cs="Courier New"/>
          <w:szCs w:val="24"/>
          <w:shd w:val="clear" w:color="auto" w:fill="FFFFFF"/>
        </w:rPr>
        <w:t>m.i.</w:t>
      </w:r>
      <w:proofErr w:type="spellEnd"/>
      <w:r w:rsidRPr="00B028AD">
        <w:rPr>
          <w:rFonts w:ascii="Courier New" w:hAnsi="Courier New" w:cs="Courier New"/>
          <w:szCs w:val="24"/>
          <w:shd w:val="clear" w:color="auto" w:fill="FFFFFF"/>
        </w:rPr>
        <w:t>”</w:t>
      </w:r>
    </w:p>
    <w:p w14:paraId="03915259" w14:textId="0AD9EBC6" w:rsidR="00CB3969" w:rsidRPr="00FC41E8" w:rsidRDefault="00CB3969" w:rsidP="00CB3969">
      <w:pPr>
        <w:pStyle w:val="Corpodeltesto21"/>
        <w:numPr>
          <w:ilvl w:val="0"/>
          <w:numId w:val="11"/>
        </w:numPr>
        <w:spacing w:before="120" w:after="120"/>
        <w:ind w:left="426" w:hanging="426"/>
        <w:jc w:val="both"/>
        <w:rPr>
          <w:rFonts w:ascii="Courier New" w:hAnsi="Courier New" w:cs="Courier New"/>
          <w:szCs w:val="24"/>
          <w:shd w:val="clear" w:color="auto" w:fill="FFFFFF"/>
        </w:rPr>
      </w:pPr>
      <w:r w:rsidRPr="00FC41E8">
        <w:rPr>
          <w:rFonts w:ascii="Courier New" w:hAnsi="Courier New" w:cs="Courier New"/>
          <w:szCs w:val="24"/>
          <w:shd w:val="clear" w:color="auto" w:fill="FFFFFF"/>
        </w:rPr>
        <w:t xml:space="preserve">n. 1422/2020, “Adeguamento provvisorio della remunerazione dei servizi socio-sanitari accreditati ai sensi della DGR N.273/2016 e </w:t>
      </w:r>
      <w:proofErr w:type="spellStart"/>
      <w:r w:rsidRPr="00FC41E8">
        <w:rPr>
          <w:rFonts w:ascii="Courier New" w:hAnsi="Courier New" w:cs="Courier New"/>
          <w:szCs w:val="24"/>
          <w:shd w:val="clear" w:color="auto" w:fill="FFFFFF"/>
        </w:rPr>
        <w:t>ss.mm.ii</w:t>
      </w:r>
      <w:proofErr w:type="spellEnd"/>
      <w:r w:rsidRPr="00FC41E8">
        <w:rPr>
          <w:rFonts w:ascii="Courier New" w:hAnsi="Courier New" w:cs="Courier New"/>
          <w:szCs w:val="24"/>
          <w:shd w:val="clear" w:color="auto" w:fill="FFFFFF"/>
        </w:rPr>
        <w:t>.”</w:t>
      </w:r>
    </w:p>
    <w:bookmarkEnd w:id="0"/>
    <w:p w14:paraId="7E94E617" w14:textId="77777777" w:rsidR="00263011" w:rsidRPr="00263011" w:rsidRDefault="00D83E90" w:rsidP="000F316A">
      <w:pPr>
        <w:pStyle w:val="Corpodeltesto21"/>
        <w:numPr>
          <w:ilvl w:val="0"/>
          <w:numId w:val="11"/>
        </w:numPr>
        <w:spacing w:before="120" w:after="120"/>
        <w:ind w:left="426" w:hanging="426"/>
        <w:jc w:val="both"/>
        <w:rPr>
          <w:rFonts w:ascii="Courier New" w:hAnsi="Courier New" w:cs="Courier New"/>
          <w:shd w:val="clear" w:color="auto" w:fill="FFFFFF"/>
        </w:rPr>
      </w:pPr>
      <w:r w:rsidRPr="00263011">
        <w:rPr>
          <w:rFonts w:ascii="Courier New" w:hAnsi="Courier New" w:cs="Courier New"/>
          <w:szCs w:val="24"/>
          <w:shd w:val="clear" w:color="auto" w:fill="FFFFFF"/>
        </w:rPr>
        <w:t>n.</w:t>
      </w:r>
      <w:r w:rsidRPr="00263011">
        <w:rPr>
          <w:rFonts w:ascii="Courier New" w:hAnsi="Courier New" w:cs="Courier New"/>
          <w:color w:val="0D0D0D" w:themeColor="text1" w:themeTint="F2"/>
          <w:szCs w:val="24"/>
          <w:shd w:val="clear" w:color="auto" w:fill="FFFFFF"/>
        </w:rPr>
        <w:t xml:space="preserve"> 733/2017, “Programma per l'utilizzo del fondo per l'assistenza alle persone con disabilità grave prive del sostegno familiare Legge n. 112/2016 e decreto 23/11/2016” </w:t>
      </w:r>
      <w:r w:rsidR="002B6C0F" w:rsidRPr="00263011">
        <w:rPr>
          <w:rFonts w:ascii="Courier New" w:hAnsi="Courier New" w:cs="Courier New"/>
          <w:color w:val="0D0D0D" w:themeColor="text1" w:themeTint="F2"/>
          <w:szCs w:val="24"/>
          <w:shd w:val="clear" w:color="auto" w:fill="FFFFFF"/>
        </w:rPr>
        <w:t>e la successiva DGR 291/2019 “</w:t>
      </w:r>
      <w:r w:rsidR="00B028AD" w:rsidRPr="00263011">
        <w:rPr>
          <w:rFonts w:ascii="Courier New" w:hAnsi="Courier New" w:cs="Courier New"/>
          <w:color w:val="0D0D0D" w:themeColor="text1" w:themeTint="F2"/>
          <w:szCs w:val="24"/>
          <w:shd w:val="clear" w:color="auto" w:fill="FFFFFF"/>
        </w:rPr>
        <w:t>Fondo per l'assistenza alle persone con disabilità grave prive del sostegno familiare L. n. 112/2016 (Dopo Di Noi) indirizzi e riparto risorse esercizio 2018</w:t>
      </w:r>
      <w:r w:rsidR="002B6C0F" w:rsidRPr="00263011">
        <w:rPr>
          <w:rFonts w:ascii="Courier New" w:hAnsi="Courier New" w:cs="Courier New"/>
          <w:color w:val="0D0D0D" w:themeColor="text1" w:themeTint="F2"/>
          <w:szCs w:val="24"/>
          <w:shd w:val="clear" w:color="auto" w:fill="FFFFFF"/>
        </w:rPr>
        <w:t>” con la quale si è provveduto a dare continuità alla programmazione di cui alla DGR 733/2017 con uno stanziamento pari ad euro 3.730.300,00;</w:t>
      </w:r>
      <w:r w:rsidR="00D32A37" w:rsidRPr="00263011">
        <w:rPr>
          <w:rFonts w:ascii="Courier New" w:hAnsi="Courier New" w:cs="Courier New"/>
          <w:color w:val="0D0D0D" w:themeColor="text1" w:themeTint="F2"/>
          <w:szCs w:val="24"/>
          <w:shd w:val="clear" w:color="auto" w:fill="FFFFFF"/>
        </w:rPr>
        <w:t xml:space="preserve">  </w:t>
      </w:r>
    </w:p>
    <w:p w14:paraId="7E26DAD2" w14:textId="54C40231" w:rsidR="00D83E90" w:rsidRPr="00263011" w:rsidRDefault="00D83E90" w:rsidP="00263011">
      <w:pPr>
        <w:pStyle w:val="Corpodeltesto21"/>
        <w:spacing w:before="120" w:after="120"/>
        <w:ind w:left="426"/>
        <w:jc w:val="both"/>
        <w:rPr>
          <w:rFonts w:ascii="Courier New" w:hAnsi="Courier New" w:cs="Courier New"/>
          <w:shd w:val="clear" w:color="auto" w:fill="FFFFFF"/>
        </w:rPr>
      </w:pPr>
      <w:r w:rsidRPr="00263011">
        <w:rPr>
          <w:rFonts w:ascii="Courier New" w:hAnsi="Courier New" w:cs="Courier New"/>
          <w:shd w:val="clear" w:color="auto" w:fill="FFFFFF"/>
        </w:rPr>
        <w:t>Visti altresì:</w:t>
      </w:r>
    </w:p>
    <w:p w14:paraId="33A5A519" w14:textId="77777777" w:rsidR="00D83E90" w:rsidRPr="00254A7E" w:rsidRDefault="00D83E90" w:rsidP="00D83E90">
      <w:pPr>
        <w:pStyle w:val="Corpodeltesto21"/>
        <w:numPr>
          <w:ilvl w:val="0"/>
          <w:numId w:val="11"/>
        </w:numPr>
        <w:spacing w:before="120" w:after="120"/>
        <w:ind w:left="426" w:hanging="426"/>
        <w:jc w:val="both"/>
        <w:rPr>
          <w:rFonts w:ascii="Courier New" w:hAnsi="Courier New" w:cs="Courier New"/>
          <w:shd w:val="clear" w:color="auto" w:fill="FFFFFF"/>
        </w:rPr>
      </w:pPr>
      <w:r w:rsidRPr="00C63649">
        <w:rPr>
          <w:rFonts w:ascii="Courier New" w:hAnsi="Courier New" w:cs="Courier New"/>
          <w:szCs w:val="24"/>
          <w:shd w:val="clear" w:color="auto" w:fill="FFFFFF"/>
        </w:rPr>
        <w:t xml:space="preserve">il Piano Sociale e sanitario 2017-2019, approvato dall’Assemblea legislativa con deliberazione n. 120 del 12 luglio 2017, che fa riferimento, in particolare, al FRNA e alla sua natura strutturale: annualmente le risorse destinate a promuovere lo sviluppo equilibrato della rete dei servizi per la non autosufficienza vengono assegnate con </w:t>
      </w:r>
      <w:r w:rsidRPr="00254A7E">
        <w:rPr>
          <w:rFonts w:ascii="Courier New" w:hAnsi="Courier New" w:cs="Courier New"/>
          <w:szCs w:val="24"/>
          <w:shd w:val="clear" w:color="auto" w:fill="FFFFFF"/>
        </w:rPr>
        <w:t>l’approvazione del Programma annuale di ripartizione del Fondo;</w:t>
      </w:r>
    </w:p>
    <w:p w14:paraId="0CE404B1" w14:textId="32B11405" w:rsidR="00254A7E" w:rsidRPr="00433B66" w:rsidRDefault="00D83E90" w:rsidP="00254A7E">
      <w:pPr>
        <w:pStyle w:val="Corpodeltesto21"/>
        <w:numPr>
          <w:ilvl w:val="0"/>
          <w:numId w:val="11"/>
        </w:numPr>
        <w:spacing w:before="120" w:after="120"/>
        <w:ind w:left="426" w:hanging="426"/>
        <w:jc w:val="both"/>
        <w:rPr>
          <w:rFonts w:ascii="Courier New" w:hAnsi="Courier New" w:cs="Courier New"/>
          <w:shd w:val="clear" w:color="auto" w:fill="FFFFFF"/>
        </w:rPr>
      </w:pPr>
      <w:r w:rsidRPr="00254A7E">
        <w:rPr>
          <w:rFonts w:ascii="Courier New" w:hAnsi="Courier New" w:cs="Courier New"/>
          <w:szCs w:val="24"/>
          <w:shd w:val="clear" w:color="auto" w:fill="FFFFFF"/>
        </w:rPr>
        <w:t xml:space="preserve">la nota </w:t>
      </w:r>
      <w:bookmarkStart w:id="1" w:name="_Hlk55207215"/>
      <w:r w:rsidRPr="00254A7E">
        <w:rPr>
          <w:rFonts w:ascii="Courier New" w:hAnsi="Courier New" w:cs="Courier New"/>
          <w:szCs w:val="24"/>
          <w:shd w:val="clear" w:color="auto" w:fill="FFFFFF"/>
        </w:rPr>
        <w:t xml:space="preserve">dell’Assessore alle Politiche per la Salute </w:t>
      </w:r>
      <w:r w:rsidR="002F32F3" w:rsidRPr="00254A7E">
        <w:rPr>
          <w:rFonts w:ascii="Courier New" w:hAnsi="Courier New" w:cs="Courier New"/>
          <w:szCs w:val="24"/>
          <w:shd w:val="clear" w:color="auto" w:fill="FFFFFF"/>
        </w:rPr>
        <w:t>Raffaele Donini</w:t>
      </w:r>
      <w:r w:rsidRPr="00254A7E">
        <w:rPr>
          <w:rFonts w:ascii="Courier New" w:hAnsi="Courier New" w:cs="Courier New"/>
          <w:szCs w:val="24"/>
          <w:shd w:val="clear" w:color="auto" w:fill="FFFFFF"/>
        </w:rPr>
        <w:t xml:space="preserve"> prot. </w:t>
      </w:r>
      <w:r w:rsidR="00254A7E" w:rsidRPr="00254A7E">
        <w:rPr>
          <w:rFonts w:ascii="Courier New" w:hAnsi="Courier New" w:cs="Courier New"/>
          <w:szCs w:val="24"/>
          <w:shd w:val="clear" w:color="auto" w:fill="FFFFFF"/>
        </w:rPr>
        <w:t xml:space="preserve">0581608.U </w:t>
      </w:r>
      <w:r w:rsidRPr="00254A7E">
        <w:rPr>
          <w:rFonts w:ascii="Courier New" w:hAnsi="Courier New" w:cs="Courier New"/>
          <w:szCs w:val="24"/>
          <w:shd w:val="clear" w:color="auto" w:fill="FFFFFF"/>
        </w:rPr>
        <w:t xml:space="preserve">del </w:t>
      </w:r>
      <w:r w:rsidR="00254A7E" w:rsidRPr="00254A7E">
        <w:rPr>
          <w:rFonts w:ascii="Courier New" w:hAnsi="Courier New" w:cs="Courier New"/>
          <w:szCs w:val="24"/>
          <w:shd w:val="clear" w:color="auto" w:fill="FFFFFF"/>
        </w:rPr>
        <w:t>11</w:t>
      </w:r>
      <w:r w:rsidR="002F32F3" w:rsidRPr="00254A7E">
        <w:rPr>
          <w:rFonts w:ascii="Courier New" w:hAnsi="Courier New" w:cs="Courier New"/>
          <w:szCs w:val="24"/>
          <w:shd w:val="clear" w:color="auto" w:fill="FFFFFF"/>
        </w:rPr>
        <w:t>.</w:t>
      </w:r>
      <w:r w:rsidR="00254A7E" w:rsidRPr="00254A7E">
        <w:rPr>
          <w:rFonts w:ascii="Courier New" w:hAnsi="Courier New" w:cs="Courier New"/>
          <w:szCs w:val="24"/>
          <w:shd w:val="clear" w:color="auto" w:fill="FFFFFF"/>
        </w:rPr>
        <w:t>06</w:t>
      </w:r>
      <w:r w:rsidR="002F32F3" w:rsidRPr="00254A7E">
        <w:rPr>
          <w:rFonts w:ascii="Courier New" w:hAnsi="Courier New" w:cs="Courier New"/>
          <w:szCs w:val="24"/>
          <w:shd w:val="clear" w:color="auto" w:fill="FFFFFF"/>
        </w:rPr>
        <w:t>.202</w:t>
      </w:r>
      <w:r w:rsidR="00254A7E" w:rsidRPr="00254A7E">
        <w:rPr>
          <w:rFonts w:ascii="Courier New" w:hAnsi="Courier New" w:cs="Courier New"/>
          <w:szCs w:val="24"/>
          <w:shd w:val="clear" w:color="auto" w:fill="FFFFFF"/>
        </w:rPr>
        <w:t>1</w:t>
      </w:r>
      <w:r w:rsidRPr="00254A7E">
        <w:rPr>
          <w:rFonts w:ascii="Courier New" w:hAnsi="Courier New" w:cs="Courier New"/>
          <w:szCs w:val="24"/>
          <w:shd w:val="clear" w:color="auto" w:fill="FFFFFF"/>
        </w:rPr>
        <w:t>, con oggetto “Risorse destinate all</w:t>
      </w:r>
      <w:r w:rsidR="00254A7E" w:rsidRPr="00254A7E">
        <w:rPr>
          <w:rFonts w:ascii="Courier New" w:hAnsi="Courier New" w:cs="Courier New"/>
          <w:szCs w:val="24"/>
          <w:shd w:val="clear" w:color="auto" w:fill="FFFFFF"/>
        </w:rPr>
        <w:t>a</w:t>
      </w:r>
      <w:r w:rsidRPr="00254A7E">
        <w:rPr>
          <w:rFonts w:ascii="Courier New" w:hAnsi="Courier New" w:cs="Courier New"/>
          <w:szCs w:val="24"/>
          <w:shd w:val="clear" w:color="auto" w:fill="FFFFFF"/>
        </w:rPr>
        <w:t xml:space="preserve"> non autosufficienza 20</w:t>
      </w:r>
      <w:r w:rsidR="002F32F3" w:rsidRPr="00254A7E">
        <w:rPr>
          <w:rFonts w:ascii="Courier New" w:hAnsi="Courier New" w:cs="Courier New"/>
          <w:szCs w:val="24"/>
          <w:shd w:val="clear" w:color="auto" w:fill="FFFFFF"/>
        </w:rPr>
        <w:t>2</w:t>
      </w:r>
      <w:r w:rsidR="00254A7E" w:rsidRPr="00254A7E">
        <w:rPr>
          <w:rFonts w:ascii="Courier New" w:hAnsi="Courier New" w:cs="Courier New"/>
          <w:szCs w:val="24"/>
          <w:shd w:val="clear" w:color="auto" w:fill="FFFFFF"/>
        </w:rPr>
        <w:t xml:space="preserve">1 – prime indicazioni sulle </w:t>
      </w:r>
      <w:r w:rsidR="00254A7E" w:rsidRPr="00433B66">
        <w:rPr>
          <w:rFonts w:ascii="Courier New" w:hAnsi="Courier New" w:cs="Courier New"/>
          <w:szCs w:val="24"/>
          <w:shd w:val="clear" w:color="auto" w:fill="FFFFFF"/>
        </w:rPr>
        <w:t>risorse disponibili</w:t>
      </w:r>
      <w:r w:rsidR="00D32A37">
        <w:rPr>
          <w:rFonts w:ascii="Courier New" w:hAnsi="Courier New" w:cs="Courier New"/>
          <w:szCs w:val="24"/>
          <w:shd w:val="clear" w:color="auto" w:fill="FFFFFF"/>
        </w:rPr>
        <w:t>”;</w:t>
      </w:r>
    </w:p>
    <w:bookmarkEnd w:id="1"/>
    <w:p w14:paraId="3CFE2D8A" w14:textId="72C638DF" w:rsidR="002C49D8" w:rsidRPr="006325ED" w:rsidRDefault="0068460D" w:rsidP="2EBCD9D1">
      <w:pPr>
        <w:pStyle w:val="Corpodeltesto21"/>
        <w:spacing w:before="120" w:after="120"/>
        <w:ind w:left="360" w:firstLine="348"/>
        <w:jc w:val="both"/>
        <w:rPr>
          <w:rFonts w:ascii="Courier New" w:hAnsi="Courier New" w:cs="Courier New"/>
          <w:strike/>
        </w:rPr>
      </w:pPr>
      <w:r w:rsidRPr="2EBCD9D1">
        <w:rPr>
          <w:rFonts w:ascii="Courier New" w:hAnsi="Courier New" w:cs="Courier New"/>
        </w:rPr>
        <w:t>Vista</w:t>
      </w:r>
      <w:r w:rsidR="004A71E6" w:rsidRPr="2EBCD9D1">
        <w:rPr>
          <w:rFonts w:ascii="Courier New" w:hAnsi="Courier New" w:cs="Courier New"/>
        </w:rPr>
        <w:t xml:space="preserve"> </w:t>
      </w:r>
      <w:r w:rsidR="002C49D8" w:rsidRPr="2EBCD9D1">
        <w:rPr>
          <w:rFonts w:ascii="Courier New" w:hAnsi="Courier New" w:cs="Courier New"/>
        </w:rPr>
        <w:t>la propria deliberazi</w:t>
      </w:r>
      <w:r w:rsidR="002C49D8" w:rsidRPr="2EBCD9D1">
        <w:rPr>
          <w:rFonts w:ascii="Courier New" w:hAnsi="Courier New" w:cs="Courier New"/>
          <w:szCs w:val="24"/>
        </w:rPr>
        <w:t xml:space="preserve">one n. </w:t>
      </w:r>
      <w:r w:rsidR="32F05CE2" w:rsidRPr="2EBCD9D1">
        <w:rPr>
          <w:rFonts w:ascii="Courier New" w:hAnsi="Courier New" w:cs="Courier New"/>
          <w:szCs w:val="24"/>
        </w:rPr>
        <w:t>GPG/2021/1383</w:t>
      </w:r>
      <w:r w:rsidR="002C49D8" w:rsidRPr="2EBCD9D1">
        <w:rPr>
          <w:rFonts w:ascii="Courier New" w:hAnsi="Courier New" w:cs="Courier New"/>
          <w:szCs w:val="24"/>
        </w:rPr>
        <w:t xml:space="preserve"> </w:t>
      </w:r>
      <w:r w:rsidR="002C49D8" w:rsidRPr="2EBCD9D1">
        <w:rPr>
          <w:rFonts w:ascii="Courier New" w:hAnsi="Courier New" w:cs="Courier New"/>
        </w:rPr>
        <w:t>“</w:t>
      </w:r>
      <w:r w:rsidR="00254A7E" w:rsidRPr="2EBCD9D1">
        <w:rPr>
          <w:rFonts w:ascii="Courier New" w:hAnsi="Courier New" w:cs="Courier New"/>
        </w:rPr>
        <w:t>Linee di programmazione e di finanziamento delle</w:t>
      </w:r>
      <w:r w:rsidR="000C7360" w:rsidRPr="2EBCD9D1">
        <w:rPr>
          <w:rFonts w:ascii="Courier New" w:hAnsi="Courier New" w:cs="Courier New"/>
        </w:rPr>
        <w:t xml:space="preserve"> Aziende </w:t>
      </w:r>
      <w:r w:rsidR="00254A7E" w:rsidRPr="2EBCD9D1">
        <w:rPr>
          <w:rFonts w:ascii="Courier New" w:hAnsi="Courier New" w:cs="Courier New"/>
        </w:rPr>
        <w:t xml:space="preserve">sanitarie </w:t>
      </w:r>
      <w:r w:rsidR="000C7360" w:rsidRPr="2EBCD9D1">
        <w:rPr>
          <w:rFonts w:ascii="Courier New" w:hAnsi="Courier New" w:cs="Courier New"/>
        </w:rPr>
        <w:t>del Servizio Sanitario regionale</w:t>
      </w:r>
      <w:r w:rsidR="00254A7E" w:rsidRPr="2EBCD9D1">
        <w:rPr>
          <w:rFonts w:ascii="Courier New" w:hAnsi="Courier New" w:cs="Courier New"/>
        </w:rPr>
        <w:t xml:space="preserve"> per l’anno 2021”</w:t>
      </w:r>
      <w:r w:rsidR="002C49D8" w:rsidRPr="2EBCD9D1">
        <w:rPr>
          <w:rFonts w:ascii="Courier New" w:hAnsi="Courier New" w:cs="Courier New"/>
        </w:rPr>
        <w:t xml:space="preserve"> che individua, tra le altre, le risorse destinate al finanziamento dei Livelli di assistenza, inclusa la quota prevista a carico del FSR destinata al finanziamento del FRNA</w:t>
      </w:r>
      <w:r w:rsidR="00254A7E" w:rsidRPr="2EBCD9D1">
        <w:rPr>
          <w:rFonts w:ascii="Courier New" w:hAnsi="Courier New" w:cs="Courier New"/>
        </w:rPr>
        <w:t xml:space="preserve">: tale importo viene </w:t>
      </w:r>
      <w:r w:rsidR="00254A7E" w:rsidRPr="2EBCD9D1">
        <w:rPr>
          <w:rFonts w:ascii="Courier New" w:hAnsi="Courier New" w:cs="Courier New"/>
          <w:color w:val="0D0D0D" w:themeColor="text1" w:themeTint="F2"/>
        </w:rPr>
        <w:t xml:space="preserve">stabilito in </w:t>
      </w:r>
      <w:r w:rsidR="006325ED" w:rsidRPr="2EBCD9D1">
        <w:rPr>
          <w:rFonts w:ascii="Courier New" w:hAnsi="Courier New" w:cs="Courier New"/>
          <w:color w:val="0D0D0D" w:themeColor="text1" w:themeTint="F2"/>
        </w:rPr>
        <w:t>36</w:t>
      </w:r>
      <w:r w:rsidR="008B2D06" w:rsidRPr="2EBCD9D1">
        <w:rPr>
          <w:rFonts w:ascii="Courier New" w:hAnsi="Courier New" w:cs="Courier New"/>
          <w:color w:val="0D0D0D" w:themeColor="text1" w:themeTint="F2"/>
        </w:rPr>
        <w:t>7</w:t>
      </w:r>
      <w:r w:rsidR="006325ED" w:rsidRPr="2EBCD9D1">
        <w:rPr>
          <w:rFonts w:ascii="Courier New" w:hAnsi="Courier New" w:cs="Courier New"/>
          <w:color w:val="0D0D0D" w:themeColor="text1" w:themeTint="F2"/>
        </w:rPr>
        <w:t>,</w:t>
      </w:r>
      <w:r w:rsidR="008B2D06" w:rsidRPr="2EBCD9D1">
        <w:rPr>
          <w:rFonts w:ascii="Courier New" w:hAnsi="Courier New" w:cs="Courier New"/>
          <w:color w:val="0D0D0D" w:themeColor="text1" w:themeTint="F2"/>
        </w:rPr>
        <w:t>1</w:t>
      </w:r>
      <w:r w:rsidR="006325ED" w:rsidRPr="2EBCD9D1">
        <w:rPr>
          <w:rFonts w:ascii="Courier New" w:hAnsi="Courier New" w:cs="Courier New"/>
          <w:color w:val="0D0D0D" w:themeColor="text1" w:themeTint="F2"/>
        </w:rPr>
        <w:t xml:space="preserve">90 </w:t>
      </w:r>
      <w:r w:rsidR="00780880" w:rsidRPr="2EBCD9D1">
        <w:rPr>
          <w:rFonts w:ascii="Courier New" w:hAnsi="Courier New" w:cs="Courier New"/>
          <w:color w:val="0D0D0D" w:themeColor="text1" w:themeTint="F2"/>
        </w:rPr>
        <w:t>milioni</w:t>
      </w:r>
      <w:r w:rsidR="00254A7E" w:rsidRPr="2EBCD9D1">
        <w:rPr>
          <w:rFonts w:ascii="Courier New" w:hAnsi="Courier New" w:cs="Courier New"/>
          <w:color w:val="0D0D0D" w:themeColor="text1" w:themeTint="F2"/>
        </w:rPr>
        <w:t xml:space="preserve"> </w:t>
      </w:r>
      <w:r w:rsidR="00254A7E" w:rsidRPr="2EBCD9D1">
        <w:rPr>
          <w:rFonts w:ascii="Courier New" w:hAnsi="Courier New" w:cs="Courier New"/>
        </w:rPr>
        <w:t>di euro complessivi e risulta congruo anche in relazione alla necessità di far fronte agli oneri per adeguamento provvisorio della remunerazione dei servizi socio-sanitari accreditati di cui alla citata deliberazione n. 142</w:t>
      </w:r>
      <w:r w:rsidRPr="2EBCD9D1">
        <w:rPr>
          <w:rFonts w:ascii="Courier New" w:hAnsi="Courier New" w:cs="Courier New"/>
        </w:rPr>
        <w:t>2</w:t>
      </w:r>
      <w:r w:rsidR="00254A7E" w:rsidRPr="2EBCD9D1">
        <w:rPr>
          <w:rFonts w:ascii="Courier New" w:hAnsi="Courier New" w:cs="Courier New"/>
        </w:rPr>
        <w:t>/20</w:t>
      </w:r>
      <w:r w:rsidRPr="2EBCD9D1">
        <w:rPr>
          <w:rFonts w:ascii="Courier New" w:hAnsi="Courier New" w:cs="Courier New"/>
        </w:rPr>
        <w:t>20;</w:t>
      </w:r>
    </w:p>
    <w:p w14:paraId="78DAE776" w14:textId="77777777" w:rsidR="009267D0" w:rsidRPr="00FC41E8" w:rsidRDefault="009267D0" w:rsidP="001811C8">
      <w:pPr>
        <w:jc w:val="both"/>
        <w:rPr>
          <w:rFonts w:ascii="Courier New" w:hAnsi="Courier New" w:cs="Courier New"/>
          <w:shd w:val="clear" w:color="auto" w:fill="FFFFFF"/>
        </w:rPr>
      </w:pPr>
    </w:p>
    <w:p w14:paraId="4C967532" w14:textId="5B6FE28D" w:rsidR="00FE6202" w:rsidRPr="00F41076" w:rsidRDefault="002C49D8" w:rsidP="001279B5">
      <w:pPr>
        <w:ind w:firstLine="709"/>
        <w:jc w:val="both"/>
        <w:rPr>
          <w:rFonts w:ascii="Courier New" w:hAnsi="Courier New" w:cs="Courier New"/>
          <w:color w:val="000000" w:themeColor="text1"/>
          <w:shd w:val="clear" w:color="auto" w:fill="FFFFFF"/>
        </w:rPr>
      </w:pPr>
      <w:r w:rsidRPr="00FC41E8">
        <w:rPr>
          <w:rFonts w:ascii="Courier New" w:hAnsi="Courier New" w:cs="Courier New"/>
          <w:color w:val="0D0D0D" w:themeColor="text1" w:themeTint="F2"/>
        </w:rPr>
        <w:t>Dato atto</w:t>
      </w:r>
      <w:r w:rsidR="00CE25DD" w:rsidRPr="00FC41E8">
        <w:rPr>
          <w:rFonts w:ascii="Courier New" w:hAnsi="Courier New" w:cs="Courier New"/>
          <w:color w:val="0D0D0D" w:themeColor="text1" w:themeTint="F2"/>
        </w:rPr>
        <w:t xml:space="preserve"> </w:t>
      </w:r>
      <w:r w:rsidR="00CE25DD" w:rsidRPr="00F4264D">
        <w:rPr>
          <w:rFonts w:ascii="Courier New" w:hAnsi="Courier New" w:cs="Courier New"/>
          <w:color w:val="0D0D0D" w:themeColor="text1" w:themeTint="F2"/>
        </w:rPr>
        <w:t>che</w:t>
      </w:r>
      <w:r w:rsidR="00BA6592" w:rsidRPr="00F4264D">
        <w:rPr>
          <w:rFonts w:ascii="Courier New" w:hAnsi="Courier New" w:cs="Courier New"/>
          <w:color w:val="0D0D0D" w:themeColor="text1" w:themeTint="F2"/>
        </w:rPr>
        <w:t xml:space="preserve"> </w:t>
      </w:r>
      <w:r w:rsidRPr="00F4264D">
        <w:rPr>
          <w:rFonts w:ascii="Courier New" w:hAnsi="Courier New" w:cs="Courier New"/>
          <w:color w:val="0D0D0D" w:themeColor="text1" w:themeTint="F2"/>
        </w:rPr>
        <w:t>a livello regionale le risorse a disposizione</w:t>
      </w:r>
      <w:r w:rsidR="00AE5C0F" w:rsidRPr="00F4264D">
        <w:rPr>
          <w:rFonts w:ascii="Courier New" w:hAnsi="Courier New" w:cs="Courier New"/>
          <w:color w:val="0D0D0D" w:themeColor="text1" w:themeTint="F2"/>
        </w:rPr>
        <w:t xml:space="preserve"> </w:t>
      </w:r>
      <w:r w:rsidRPr="00FC41E8">
        <w:rPr>
          <w:rFonts w:ascii="Courier New" w:hAnsi="Courier New" w:cs="Courier New"/>
          <w:color w:val="0D0D0D" w:themeColor="text1" w:themeTint="F2"/>
        </w:rPr>
        <w:t>delle politiche per la non aut</w:t>
      </w:r>
      <w:r w:rsidR="00FA7003" w:rsidRPr="00FC41E8">
        <w:rPr>
          <w:rFonts w:ascii="Courier New" w:hAnsi="Courier New" w:cs="Courier New"/>
          <w:color w:val="0D0D0D" w:themeColor="text1" w:themeTint="F2"/>
        </w:rPr>
        <w:t>osufficienza</w:t>
      </w:r>
      <w:r w:rsidR="009267D0" w:rsidRPr="009267D0">
        <w:rPr>
          <w:rFonts w:ascii="Courier New" w:eastAsia="Courier New" w:hAnsi="Courier New" w:cs="Courier New"/>
          <w:color w:val="0D0D0D" w:themeColor="text1" w:themeTint="F2"/>
          <w:shd w:val="clear" w:color="auto" w:fill="FFFFFF"/>
        </w:rPr>
        <w:t>,</w:t>
      </w:r>
      <w:r w:rsidR="009267D0">
        <w:rPr>
          <w:rFonts w:ascii="Courier New" w:eastAsia="Courier New" w:hAnsi="Courier New" w:cs="Courier New"/>
          <w:color w:val="FF0000"/>
          <w:shd w:val="clear" w:color="auto" w:fill="FFFFFF"/>
        </w:rPr>
        <w:t xml:space="preserve"> </w:t>
      </w:r>
      <w:r w:rsidR="00087F60" w:rsidRPr="007936E3">
        <w:rPr>
          <w:rFonts w:ascii="Courier New" w:hAnsi="Courier New" w:cs="Courier New"/>
        </w:rPr>
        <w:t xml:space="preserve">pari a euro </w:t>
      </w:r>
      <w:r w:rsidR="00314DD5" w:rsidRPr="007936E3">
        <w:rPr>
          <w:rFonts w:ascii="Courier New" w:hAnsi="Courier New" w:cs="Courier New"/>
          <w:b/>
        </w:rPr>
        <w:t>4</w:t>
      </w:r>
      <w:r w:rsidR="00187C9F" w:rsidRPr="007936E3">
        <w:rPr>
          <w:rFonts w:ascii="Courier New" w:hAnsi="Courier New" w:cs="Courier New"/>
          <w:b/>
        </w:rPr>
        <w:t>5</w:t>
      </w:r>
      <w:r w:rsidR="007936E3" w:rsidRPr="007936E3">
        <w:rPr>
          <w:rFonts w:ascii="Courier New" w:hAnsi="Courier New" w:cs="Courier New"/>
          <w:b/>
        </w:rPr>
        <w:t>7</w:t>
      </w:r>
      <w:r w:rsidR="00314DD5" w:rsidRPr="007936E3">
        <w:rPr>
          <w:rFonts w:ascii="Courier New" w:hAnsi="Courier New" w:cs="Courier New"/>
          <w:b/>
        </w:rPr>
        <w:t>,</w:t>
      </w:r>
      <w:r w:rsidR="007936E3" w:rsidRPr="007936E3">
        <w:rPr>
          <w:rFonts w:ascii="Courier New" w:hAnsi="Courier New" w:cs="Courier New"/>
          <w:b/>
        </w:rPr>
        <w:t>090</w:t>
      </w:r>
      <w:r w:rsidR="00087F60" w:rsidRPr="007936E3">
        <w:rPr>
          <w:rFonts w:ascii="Courier New" w:hAnsi="Courier New" w:cs="Courier New"/>
        </w:rPr>
        <w:t xml:space="preserve"> milioni</w:t>
      </w:r>
      <w:r w:rsidR="002B6C0F" w:rsidRPr="00FC41E8">
        <w:rPr>
          <w:rFonts w:ascii="Courier New" w:hAnsi="Courier New" w:cs="Courier New"/>
          <w:color w:val="0D0D0D" w:themeColor="text1" w:themeTint="F2"/>
        </w:rPr>
        <w:t>,</w:t>
      </w:r>
      <w:r w:rsidR="009660D9" w:rsidRPr="00FC41E8">
        <w:rPr>
          <w:rFonts w:ascii="Courier New" w:hAnsi="Courier New" w:cs="Courier New"/>
          <w:color w:val="0D0D0D" w:themeColor="text1" w:themeTint="F2"/>
        </w:rPr>
        <w:t xml:space="preserve"> </w:t>
      </w:r>
      <w:r w:rsidR="00270503" w:rsidRPr="00FC41E8">
        <w:rPr>
          <w:rFonts w:ascii="Courier New" w:hAnsi="Courier New" w:cs="Courier New"/>
          <w:color w:val="0D0D0D" w:themeColor="text1" w:themeTint="F2"/>
        </w:rPr>
        <w:t>s</w:t>
      </w:r>
      <w:r w:rsidR="002B6C0F" w:rsidRPr="00FC41E8">
        <w:rPr>
          <w:rFonts w:ascii="Courier New" w:hAnsi="Courier New" w:cs="Courier New"/>
          <w:color w:val="0D0D0D" w:themeColor="text1" w:themeTint="F2"/>
        </w:rPr>
        <w:t>aranno</w:t>
      </w:r>
      <w:r w:rsidR="00BA6592" w:rsidRPr="00FC41E8">
        <w:rPr>
          <w:rFonts w:ascii="Courier New" w:hAnsi="Courier New" w:cs="Courier New"/>
          <w:color w:val="0D0D0D" w:themeColor="text1" w:themeTint="F2"/>
        </w:rPr>
        <w:t xml:space="preserve"> integrate</w:t>
      </w:r>
      <w:r w:rsidR="002B6C0F" w:rsidRPr="00FC41E8">
        <w:rPr>
          <w:rFonts w:ascii="Courier New" w:hAnsi="Courier New" w:cs="Courier New"/>
          <w:color w:val="0D0D0D" w:themeColor="text1" w:themeTint="F2"/>
        </w:rPr>
        <w:t xml:space="preserve"> con successivi provvedimenti</w:t>
      </w:r>
      <w:r w:rsidR="000158B8">
        <w:rPr>
          <w:rFonts w:ascii="Courier New" w:hAnsi="Courier New" w:cs="Courier New"/>
          <w:color w:val="0D0D0D" w:themeColor="text1" w:themeTint="F2"/>
        </w:rPr>
        <w:t xml:space="preserve"> </w:t>
      </w:r>
      <w:r w:rsidR="000158B8" w:rsidRPr="00F41076">
        <w:rPr>
          <w:rFonts w:ascii="Courier New" w:hAnsi="Courier New" w:cs="Courier New"/>
          <w:color w:val="0D0D0D" w:themeColor="text1" w:themeTint="F2"/>
        </w:rPr>
        <w:t xml:space="preserve">relativamente alla quota </w:t>
      </w:r>
      <w:r w:rsidR="001279B5" w:rsidRPr="00F41076">
        <w:rPr>
          <w:rFonts w:ascii="Courier New" w:hAnsi="Courier New" w:cs="Courier New"/>
          <w:color w:val="0D0D0D" w:themeColor="text1" w:themeTint="F2"/>
        </w:rPr>
        <w:t>d</w:t>
      </w:r>
      <w:r w:rsidR="00FE6202" w:rsidRPr="00F41076">
        <w:rPr>
          <w:rFonts w:ascii="Courier New" w:hAnsi="Courier New" w:cs="Courier New"/>
          <w:shd w:val="clear" w:color="auto" w:fill="FFFFFF"/>
        </w:rPr>
        <w:t>el Fondo Nazionale per la non autosufficienza (FNA)</w:t>
      </w:r>
      <w:r w:rsidR="00126E9F" w:rsidRPr="00F41076">
        <w:rPr>
          <w:rFonts w:ascii="Courier New" w:hAnsi="Courier New" w:cs="Courier New"/>
          <w:shd w:val="clear" w:color="auto" w:fill="FFFFFF"/>
        </w:rPr>
        <w:t xml:space="preserve"> </w:t>
      </w:r>
      <w:r w:rsidR="00FE6202" w:rsidRPr="00F41076">
        <w:rPr>
          <w:rFonts w:ascii="Courier New" w:hAnsi="Courier New" w:cs="Courier New"/>
          <w:shd w:val="clear" w:color="auto" w:fill="FFFFFF"/>
        </w:rPr>
        <w:t>per l’anno 202</w:t>
      </w:r>
      <w:r w:rsidR="00F4264D" w:rsidRPr="00F41076">
        <w:rPr>
          <w:rFonts w:ascii="Courier New" w:hAnsi="Courier New" w:cs="Courier New"/>
          <w:shd w:val="clear" w:color="auto" w:fill="FFFFFF"/>
        </w:rPr>
        <w:t>1</w:t>
      </w:r>
      <w:r w:rsidR="00126E9F" w:rsidRPr="00F41076">
        <w:rPr>
          <w:rFonts w:ascii="Courier New" w:hAnsi="Courier New" w:cs="Courier New"/>
          <w:shd w:val="clear" w:color="auto" w:fill="FFFFFF"/>
        </w:rPr>
        <w:t xml:space="preserve"> </w:t>
      </w:r>
      <w:r w:rsidR="00FE6202" w:rsidRPr="00F41076">
        <w:rPr>
          <w:rFonts w:ascii="Courier New" w:hAnsi="Courier New" w:cs="Courier New"/>
          <w:shd w:val="clear" w:color="auto" w:fill="FFFFFF"/>
        </w:rPr>
        <w:t>pari a</w:t>
      </w:r>
      <w:r w:rsidR="00126E9F" w:rsidRPr="00F41076">
        <w:rPr>
          <w:rFonts w:ascii="Courier New" w:hAnsi="Courier New" w:cs="Courier New"/>
          <w:shd w:val="clear" w:color="auto" w:fill="FFFFFF"/>
        </w:rPr>
        <w:t xml:space="preserve"> </w:t>
      </w:r>
      <w:r w:rsidR="00FE6202" w:rsidRPr="00F41076">
        <w:rPr>
          <w:rFonts w:ascii="Courier New" w:hAnsi="Courier New" w:cs="Courier New"/>
          <w:color w:val="000000" w:themeColor="text1"/>
          <w:shd w:val="clear" w:color="auto" w:fill="FFFFFF"/>
        </w:rPr>
        <w:t>complessivi</w:t>
      </w:r>
      <w:r w:rsidR="00126E9F" w:rsidRPr="00F41076">
        <w:rPr>
          <w:rFonts w:ascii="Courier New" w:hAnsi="Courier New" w:cs="Courier New"/>
          <w:color w:val="000000" w:themeColor="text1"/>
          <w:shd w:val="clear" w:color="auto" w:fill="FFFFFF"/>
        </w:rPr>
        <w:t xml:space="preserve"> </w:t>
      </w:r>
      <w:r w:rsidR="00F4264D" w:rsidRPr="00F41076">
        <w:rPr>
          <w:rFonts w:ascii="Courier New" w:hAnsi="Courier New" w:cs="Courier New"/>
          <w:color w:val="000000" w:themeColor="text1"/>
          <w:shd w:val="clear" w:color="auto" w:fill="FFFFFF"/>
        </w:rPr>
        <w:t>euro</w:t>
      </w:r>
      <w:r w:rsidR="00FE6202" w:rsidRPr="00F41076">
        <w:rPr>
          <w:rFonts w:ascii="Courier New" w:hAnsi="Courier New" w:cs="Courier New"/>
          <w:color w:val="000000" w:themeColor="text1"/>
          <w:shd w:val="clear" w:color="auto" w:fill="FFFFFF"/>
        </w:rPr>
        <w:t xml:space="preserve"> </w:t>
      </w:r>
      <w:r w:rsidR="0018725E" w:rsidRPr="00F41076">
        <w:rPr>
          <w:rFonts w:ascii="Courier New" w:hAnsi="Courier New" w:cs="Courier New"/>
          <w:color w:val="000000" w:themeColor="text1"/>
          <w:shd w:val="clear" w:color="auto" w:fill="FFFFFF"/>
        </w:rPr>
        <w:t>52.307.980</w:t>
      </w:r>
      <w:r w:rsidR="00FE6202" w:rsidRPr="00F41076">
        <w:rPr>
          <w:rFonts w:ascii="Courier New" w:hAnsi="Courier New" w:cs="Courier New"/>
          <w:color w:val="000000" w:themeColor="text1"/>
          <w:shd w:val="clear" w:color="auto" w:fill="FFFFFF"/>
        </w:rPr>
        <w:t xml:space="preserve">,00 (di cui </w:t>
      </w:r>
      <w:r w:rsidR="0018725E" w:rsidRPr="00F41076">
        <w:rPr>
          <w:rFonts w:ascii="Courier New" w:hAnsi="Courier New" w:cs="Courier New"/>
          <w:color w:val="000000" w:themeColor="text1"/>
          <w:shd w:val="clear" w:color="auto" w:fill="FFFFFF"/>
        </w:rPr>
        <w:t>3.040</w:t>
      </w:r>
      <w:r w:rsidR="00FE6202" w:rsidRPr="00F41076">
        <w:rPr>
          <w:rFonts w:ascii="Courier New" w:hAnsi="Courier New" w:cs="Courier New"/>
          <w:color w:val="000000" w:themeColor="text1"/>
          <w:shd w:val="clear" w:color="auto" w:fill="FFFFFF"/>
        </w:rPr>
        <w:t>.000,00 euro destinati ai progetti per la Vita Indipendente) costituiti da:</w:t>
      </w:r>
    </w:p>
    <w:p w14:paraId="753F24F2" w14:textId="77777777" w:rsidR="000258A7" w:rsidRPr="00F41076" w:rsidRDefault="000258A7" w:rsidP="001279B5">
      <w:pPr>
        <w:ind w:firstLine="709"/>
        <w:jc w:val="both"/>
        <w:rPr>
          <w:rFonts w:ascii="Courier New" w:hAnsi="Courier New" w:cs="Courier New"/>
          <w:color w:val="000000" w:themeColor="text1"/>
          <w:shd w:val="clear" w:color="auto" w:fill="FFFFFF"/>
        </w:rPr>
      </w:pPr>
    </w:p>
    <w:p w14:paraId="431AD81B" w14:textId="6AC4E2F6" w:rsidR="00FE6202" w:rsidRPr="00F41076" w:rsidRDefault="00FE6202" w:rsidP="00FE6202">
      <w:pPr>
        <w:pStyle w:val="Paragrafoelenco"/>
        <w:numPr>
          <w:ilvl w:val="0"/>
          <w:numId w:val="18"/>
        </w:numPr>
        <w:suppressAutoHyphens w:val="0"/>
        <w:jc w:val="both"/>
        <w:textAlignment w:val="baseline"/>
        <w:rPr>
          <w:rFonts w:ascii="Courier New" w:eastAsia="Times New Roman" w:hAnsi="Courier New" w:cs="Courier New"/>
          <w:color w:val="000000" w:themeColor="text1"/>
          <w:sz w:val="24"/>
          <w:szCs w:val="24"/>
          <w:shd w:val="clear" w:color="auto" w:fill="FFFFFF"/>
        </w:rPr>
      </w:pPr>
      <w:r w:rsidRPr="00F41076">
        <w:rPr>
          <w:rFonts w:ascii="Courier New" w:eastAsia="Times New Roman" w:hAnsi="Courier New" w:cs="Courier New"/>
          <w:color w:val="000000" w:themeColor="text1"/>
          <w:sz w:val="24"/>
          <w:szCs w:val="24"/>
          <w:shd w:val="clear" w:color="auto" w:fill="FFFFFF"/>
        </w:rPr>
        <w:t>€ 44.</w:t>
      </w:r>
      <w:r w:rsidR="0018725E" w:rsidRPr="00F41076">
        <w:rPr>
          <w:rFonts w:ascii="Courier New" w:eastAsia="Times New Roman" w:hAnsi="Courier New" w:cs="Courier New"/>
          <w:color w:val="000000" w:themeColor="text1"/>
          <w:sz w:val="24"/>
          <w:szCs w:val="24"/>
          <w:shd w:val="clear" w:color="auto" w:fill="FFFFFF"/>
        </w:rPr>
        <w:t>487.980,00</w:t>
      </w:r>
      <w:r w:rsidRPr="00F41076">
        <w:rPr>
          <w:rFonts w:ascii="Courier New" w:eastAsia="Times New Roman" w:hAnsi="Courier New" w:cs="Courier New"/>
          <w:color w:val="000000" w:themeColor="text1"/>
          <w:sz w:val="24"/>
          <w:szCs w:val="24"/>
          <w:shd w:val="clear" w:color="auto" w:fill="FFFFFF"/>
        </w:rPr>
        <w:t xml:space="preserve"> previste dal Decreto del Presidente del</w:t>
      </w:r>
      <w:r w:rsidR="00126E9F" w:rsidRPr="00F41076">
        <w:rPr>
          <w:rFonts w:ascii="Courier New" w:eastAsia="Times New Roman" w:hAnsi="Courier New" w:cs="Courier New"/>
          <w:color w:val="000000" w:themeColor="text1"/>
          <w:sz w:val="24"/>
          <w:szCs w:val="24"/>
          <w:shd w:val="clear" w:color="auto" w:fill="FFFFFF"/>
        </w:rPr>
        <w:t xml:space="preserve"> </w:t>
      </w:r>
      <w:proofErr w:type="gramStart"/>
      <w:r w:rsidRPr="00F41076">
        <w:rPr>
          <w:rFonts w:ascii="Courier New" w:eastAsia="Times New Roman" w:hAnsi="Courier New" w:cs="Courier New"/>
          <w:color w:val="000000" w:themeColor="text1"/>
          <w:sz w:val="24"/>
          <w:szCs w:val="24"/>
          <w:shd w:val="clear" w:color="auto" w:fill="FFFFFF"/>
        </w:rPr>
        <w:t>Consiglio</w:t>
      </w:r>
      <w:r w:rsidR="00126E9F" w:rsidRPr="00F41076">
        <w:rPr>
          <w:rFonts w:ascii="Courier New" w:eastAsia="Times New Roman" w:hAnsi="Courier New" w:cs="Courier New"/>
          <w:color w:val="000000" w:themeColor="text1"/>
          <w:sz w:val="24"/>
          <w:szCs w:val="24"/>
          <w:shd w:val="clear" w:color="auto" w:fill="FFFFFF"/>
        </w:rPr>
        <w:t xml:space="preserve"> </w:t>
      </w:r>
      <w:r w:rsidRPr="00F41076">
        <w:rPr>
          <w:rFonts w:ascii="Courier New" w:eastAsia="Times New Roman" w:hAnsi="Courier New" w:cs="Courier New"/>
          <w:color w:val="000000" w:themeColor="text1"/>
          <w:sz w:val="24"/>
          <w:szCs w:val="24"/>
          <w:shd w:val="clear" w:color="auto" w:fill="FFFFFF"/>
        </w:rPr>
        <w:t>dei</w:t>
      </w:r>
      <w:r w:rsidR="00126E9F" w:rsidRPr="00F41076">
        <w:rPr>
          <w:rFonts w:ascii="Courier New" w:eastAsia="Times New Roman" w:hAnsi="Courier New" w:cs="Courier New"/>
          <w:color w:val="000000" w:themeColor="text1"/>
          <w:sz w:val="24"/>
          <w:szCs w:val="24"/>
          <w:shd w:val="clear" w:color="auto" w:fill="FFFFFF"/>
        </w:rPr>
        <w:t xml:space="preserve"> </w:t>
      </w:r>
      <w:r w:rsidRPr="00F41076">
        <w:rPr>
          <w:rFonts w:ascii="Courier New" w:eastAsia="Times New Roman" w:hAnsi="Courier New" w:cs="Courier New"/>
          <w:color w:val="000000" w:themeColor="text1"/>
          <w:sz w:val="24"/>
          <w:szCs w:val="24"/>
          <w:shd w:val="clear" w:color="auto" w:fill="FFFFFF"/>
        </w:rPr>
        <w:t>Ministri</w:t>
      </w:r>
      <w:proofErr w:type="gramEnd"/>
      <w:r w:rsidR="00126E9F" w:rsidRPr="00F41076">
        <w:rPr>
          <w:rFonts w:ascii="Courier New" w:eastAsia="Times New Roman" w:hAnsi="Courier New" w:cs="Courier New"/>
          <w:color w:val="000000" w:themeColor="text1"/>
          <w:sz w:val="24"/>
          <w:szCs w:val="24"/>
          <w:shd w:val="clear" w:color="auto" w:fill="FFFFFF"/>
        </w:rPr>
        <w:t xml:space="preserve"> </w:t>
      </w:r>
      <w:r w:rsidRPr="00F41076">
        <w:rPr>
          <w:rFonts w:ascii="Courier New" w:eastAsia="Times New Roman" w:hAnsi="Courier New" w:cs="Courier New"/>
          <w:color w:val="000000" w:themeColor="text1"/>
          <w:sz w:val="24"/>
          <w:szCs w:val="24"/>
          <w:shd w:val="clear" w:color="auto" w:fill="FFFFFF"/>
        </w:rPr>
        <w:t>del</w:t>
      </w:r>
      <w:r w:rsidR="00126E9F" w:rsidRPr="00F41076">
        <w:rPr>
          <w:rFonts w:ascii="Courier New" w:eastAsia="Times New Roman" w:hAnsi="Courier New" w:cs="Courier New"/>
          <w:color w:val="000000" w:themeColor="text1"/>
          <w:sz w:val="24"/>
          <w:szCs w:val="24"/>
          <w:shd w:val="clear" w:color="auto" w:fill="FFFFFF"/>
        </w:rPr>
        <w:t xml:space="preserve"> </w:t>
      </w:r>
      <w:r w:rsidRPr="00F41076">
        <w:rPr>
          <w:rFonts w:ascii="Courier New" w:eastAsia="Times New Roman" w:hAnsi="Courier New" w:cs="Courier New"/>
          <w:color w:val="000000" w:themeColor="text1"/>
          <w:sz w:val="24"/>
          <w:szCs w:val="24"/>
          <w:shd w:val="clear" w:color="auto" w:fill="FFFFFF"/>
        </w:rPr>
        <w:t>21.11.2019</w:t>
      </w:r>
      <w:r w:rsidR="00126E9F" w:rsidRPr="00F41076">
        <w:rPr>
          <w:rFonts w:ascii="Courier New" w:eastAsia="Times New Roman" w:hAnsi="Courier New" w:cs="Courier New"/>
          <w:color w:val="000000" w:themeColor="text1"/>
          <w:sz w:val="24"/>
          <w:szCs w:val="24"/>
          <w:shd w:val="clear" w:color="auto" w:fill="FFFFFF"/>
        </w:rPr>
        <w:t xml:space="preserve"> </w:t>
      </w:r>
      <w:r w:rsidRPr="00F41076">
        <w:rPr>
          <w:rFonts w:ascii="Courier New" w:eastAsia="Times New Roman" w:hAnsi="Courier New" w:cs="Courier New"/>
          <w:color w:val="000000" w:themeColor="text1"/>
          <w:sz w:val="24"/>
          <w:szCs w:val="24"/>
          <w:shd w:val="clear" w:color="auto" w:fill="FFFFFF"/>
        </w:rPr>
        <w:t>recante “Adozione del Piano nazionale per la non autosufficienza e riparto del Fondo per le non autosufficienze del triennio 2019-2021”;</w:t>
      </w:r>
    </w:p>
    <w:p w14:paraId="77E14E95" w14:textId="2B592E11" w:rsidR="00FE6202" w:rsidRPr="00F41076" w:rsidRDefault="00FE6202" w:rsidP="00FE6202">
      <w:pPr>
        <w:pStyle w:val="Paragrafoelenco"/>
        <w:numPr>
          <w:ilvl w:val="0"/>
          <w:numId w:val="18"/>
        </w:numPr>
        <w:suppressAutoHyphens w:val="0"/>
        <w:jc w:val="both"/>
        <w:textAlignment w:val="baseline"/>
        <w:rPr>
          <w:rFonts w:ascii="Courier New" w:eastAsia="Times New Roman" w:hAnsi="Courier New" w:cs="Courier New"/>
          <w:color w:val="000000" w:themeColor="text1"/>
          <w:sz w:val="24"/>
          <w:szCs w:val="24"/>
          <w:shd w:val="clear" w:color="auto" w:fill="FFFFFF"/>
        </w:rPr>
      </w:pPr>
      <w:r w:rsidRPr="00F41076">
        <w:rPr>
          <w:rFonts w:ascii="Courier New" w:eastAsia="Times New Roman" w:hAnsi="Courier New" w:cs="Courier New"/>
          <w:color w:val="000000" w:themeColor="text1"/>
          <w:sz w:val="24"/>
          <w:szCs w:val="24"/>
          <w:shd w:val="clear" w:color="auto" w:fill="FFFFFF"/>
        </w:rPr>
        <w:t xml:space="preserve">ulteriori € </w:t>
      </w:r>
      <w:r w:rsidR="0018725E" w:rsidRPr="00F41076">
        <w:rPr>
          <w:rFonts w:ascii="Courier New" w:eastAsia="Times New Roman" w:hAnsi="Courier New" w:cs="Courier New"/>
          <w:color w:val="000000" w:themeColor="text1"/>
          <w:sz w:val="24"/>
          <w:szCs w:val="24"/>
          <w:shd w:val="clear" w:color="auto" w:fill="FFFFFF"/>
        </w:rPr>
        <w:t xml:space="preserve">7.820.000,00 </w:t>
      </w:r>
      <w:r w:rsidRPr="00F41076">
        <w:rPr>
          <w:rFonts w:ascii="Courier New" w:eastAsia="Times New Roman" w:hAnsi="Courier New" w:cs="Courier New"/>
          <w:color w:val="000000" w:themeColor="text1"/>
          <w:sz w:val="24"/>
          <w:szCs w:val="24"/>
          <w:shd w:val="clear" w:color="auto" w:fill="FFFFFF"/>
        </w:rPr>
        <w:t xml:space="preserve">previsti dal Decreto </w:t>
      </w:r>
      <w:r w:rsidRPr="00F41076">
        <w:rPr>
          <w:rFonts w:ascii="Courier New" w:eastAsia="Times New Roman" w:hAnsi="Courier New"/>
          <w:color w:val="000000" w:themeColor="text1"/>
          <w:sz w:val="24"/>
          <w:szCs w:val="24"/>
        </w:rPr>
        <w:t xml:space="preserve">del Direttore Generale per la lotta alla povertà e per </w:t>
      </w:r>
      <w:r w:rsidR="0018725E" w:rsidRPr="00F41076">
        <w:rPr>
          <w:rFonts w:ascii="Courier New" w:eastAsia="Times New Roman" w:hAnsi="Courier New"/>
          <w:color w:val="000000" w:themeColor="text1"/>
          <w:sz w:val="24"/>
          <w:szCs w:val="24"/>
        </w:rPr>
        <w:t>l’</w:t>
      </w:r>
      <w:r w:rsidR="003D5EF3" w:rsidRPr="00F41076">
        <w:rPr>
          <w:rFonts w:ascii="Courier New" w:eastAsia="Times New Roman" w:hAnsi="Courier New"/>
          <w:color w:val="000000" w:themeColor="text1"/>
          <w:sz w:val="24"/>
          <w:szCs w:val="24"/>
        </w:rPr>
        <w:t>i</w:t>
      </w:r>
      <w:r w:rsidR="0018725E" w:rsidRPr="00F41076">
        <w:rPr>
          <w:rFonts w:ascii="Courier New" w:eastAsia="Times New Roman" w:hAnsi="Courier New"/>
          <w:color w:val="000000" w:themeColor="text1"/>
          <w:sz w:val="24"/>
          <w:szCs w:val="24"/>
        </w:rPr>
        <w:t>nclusione</w:t>
      </w:r>
      <w:r w:rsidRPr="00F41076">
        <w:rPr>
          <w:rFonts w:ascii="Courier New" w:eastAsia="Times New Roman" w:hAnsi="Courier New"/>
          <w:color w:val="000000" w:themeColor="text1"/>
          <w:sz w:val="24"/>
          <w:szCs w:val="24"/>
        </w:rPr>
        <w:t xml:space="preserve"> sociale del Ministero del Lavoro e delle politiche sociali</w:t>
      </w:r>
      <w:r w:rsidRPr="00F41076">
        <w:rPr>
          <w:rFonts w:ascii="Courier New" w:eastAsia="Times New Roman" w:hAnsi="Courier New" w:cs="Courier New"/>
          <w:color w:val="000000" w:themeColor="text1"/>
          <w:sz w:val="24"/>
          <w:szCs w:val="24"/>
          <w:shd w:val="clear" w:color="auto" w:fill="FFFFFF"/>
        </w:rPr>
        <w:t xml:space="preserve"> n. </w:t>
      </w:r>
      <w:r w:rsidR="0018725E" w:rsidRPr="00F41076">
        <w:rPr>
          <w:rFonts w:ascii="Courier New" w:eastAsia="Times New Roman" w:hAnsi="Courier New" w:cs="Courier New"/>
          <w:color w:val="000000" w:themeColor="text1"/>
          <w:sz w:val="24"/>
          <w:szCs w:val="24"/>
          <w:shd w:val="clear" w:color="auto" w:fill="FFFFFF"/>
        </w:rPr>
        <w:t>102</w:t>
      </w:r>
      <w:r w:rsidRPr="00F41076">
        <w:rPr>
          <w:rFonts w:ascii="Courier New" w:eastAsia="Times New Roman" w:hAnsi="Courier New" w:cs="Courier New"/>
          <w:color w:val="000000" w:themeColor="text1"/>
          <w:sz w:val="24"/>
          <w:szCs w:val="24"/>
          <w:shd w:val="clear" w:color="auto" w:fill="FFFFFF"/>
        </w:rPr>
        <w:t xml:space="preserve"> del 2</w:t>
      </w:r>
      <w:r w:rsidR="0018725E" w:rsidRPr="00F41076">
        <w:rPr>
          <w:rFonts w:ascii="Courier New" w:eastAsia="Times New Roman" w:hAnsi="Courier New" w:cs="Courier New"/>
          <w:color w:val="000000" w:themeColor="text1"/>
          <w:sz w:val="24"/>
          <w:szCs w:val="24"/>
          <w:shd w:val="clear" w:color="auto" w:fill="FFFFFF"/>
        </w:rPr>
        <w:t>9</w:t>
      </w:r>
      <w:r w:rsidRPr="00F41076">
        <w:rPr>
          <w:rFonts w:ascii="Courier New" w:eastAsia="Times New Roman" w:hAnsi="Courier New" w:cs="Courier New"/>
          <w:color w:val="000000" w:themeColor="text1"/>
          <w:sz w:val="24"/>
          <w:szCs w:val="24"/>
          <w:shd w:val="clear" w:color="auto" w:fill="FFFFFF"/>
        </w:rPr>
        <w:t> marzo 202</w:t>
      </w:r>
      <w:r w:rsidR="0018725E" w:rsidRPr="00F41076">
        <w:rPr>
          <w:rFonts w:ascii="Courier New" w:eastAsia="Times New Roman" w:hAnsi="Courier New" w:cs="Courier New"/>
          <w:color w:val="000000" w:themeColor="text1"/>
          <w:sz w:val="24"/>
          <w:szCs w:val="24"/>
          <w:shd w:val="clear" w:color="auto" w:fill="FFFFFF"/>
        </w:rPr>
        <w:t>1</w:t>
      </w:r>
      <w:r w:rsidRPr="00F41076">
        <w:rPr>
          <w:rFonts w:ascii="Courier New" w:eastAsia="Times New Roman" w:hAnsi="Courier New" w:cs="Courier New"/>
          <w:color w:val="000000" w:themeColor="text1"/>
          <w:sz w:val="24"/>
          <w:szCs w:val="24"/>
          <w:shd w:val="clear" w:color="auto" w:fill="FFFFFF"/>
        </w:rPr>
        <w:t>; </w:t>
      </w:r>
    </w:p>
    <w:p w14:paraId="1749108E" w14:textId="6F3D1C68" w:rsidR="00C56598" w:rsidRPr="00A20AB1" w:rsidRDefault="00A20AB1" w:rsidP="008038CE">
      <w:pPr>
        <w:suppressAutoHyphens w:val="0"/>
        <w:ind w:firstLine="360"/>
        <w:jc w:val="both"/>
        <w:textAlignment w:val="baseline"/>
        <w:rPr>
          <w:rFonts w:ascii="Courier New" w:hAnsi="Courier New" w:cs="Courier New"/>
          <w:color w:val="000000" w:themeColor="text1"/>
          <w:highlight w:val="yellow"/>
          <w:shd w:val="clear" w:color="auto" w:fill="FFFFFF"/>
        </w:rPr>
      </w:pPr>
      <w:r w:rsidRPr="00F41076">
        <w:rPr>
          <w:rFonts w:ascii="Courier New" w:hAnsi="Courier New" w:cs="Courier New"/>
          <w:color w:val="0D0D0D" w:themeColor="text1" w:themeTint="F2"/>
        </w:rPr>
        <w:t>Dato atto altresì che tali fina</w:t>
      </w:r>
      <w:r w:rsidR="000158B8" w:rsidRPr="00F41076">
        <w:rPr>
          <w:rFonts w:ascii="Courier New" w:hAnsi="Courier New" w:cs="Courier New"/>
          <w:color w:val="0D0D0D" w:themeColor="text1" w:themeTint="F2"/>
        </w:rPr>
        <w:t>n</w:t>
      </w:r>
      <w:r w:rsidRPr="00F41076">
        <w:rPr>
          <w:rFonts w:ascii="Courier New" w:hAnsi="Courier New" w:cs="Courier New"/>
          <w:color w:val="0D0D0D" w:themeColor="text1" w:themeTint="F2"/>
        </w:rPr>
        <w:t>ziamenti</w:t>
      </w:r>
      <w:r>
        <w:rPr>
          <w:rFonts w:ascii="Courier New" w:hAnsi="Courier New" w:cs="Courier New"/>
          <w:color w:val="0D0D0D" w:themeColor="text1" w:themeTint="F2"/>
        </w:rPr>
        <w:t xml:space="preserve"> </w:t>
      </w:r>
      <w:r w:rsidR="008010D0">
        <w:rPr>
          <w:rFonts w:ascii="Courier New" w:hAnsi="Courier New" w:cs="Courier New"/>
          <w:color w:val="0D0D0D" w:themeColor="text1" w:themeTint="F2"/>
        </w:rPr>
        <w:t xml:space="preserve">saranno integrati da ulteriori specifici finanziamenti </w:t>
      </w:r>
      <w:r w:rsidR="00AD13C8">
        <w:rPr>
          <w:rFonts w:ascii="Courier New" w:hAnsi="Courier New" w:cs="Courier New"/>
          <w:color w:val="0D0D0D" w:themeColor="text1" w:themeTint="F2"/>
        </w:rPr>
        <w:t>nazional</w:t>
      </w:r>
      <w:r w:rsidR="008E480B">
        <w:rPr>
          <w:rFonts w:ascii="Courier New" w:hAnsi="Courier New" w:cs="Courier New"/>
          <w:color w:val="0D0D0D" w:themeColor="text1" w:themeTint="F2"/>
        </w:rPr>
        <w:t xml:space="preserve">i </w:t>
      </w:r>
      <w:r w:rsidR="000F47B5" w:rsidRPr="00A20AB1">
        <w:rPr>
          <w:rFonts w:ascii="Courier New" w:hAnsi="Courier New" w:cs="Courier New"/>
          <w:color w:val="0D0D0D" w:themeColor="text1" w:themeTint="F2"/>
        </w:rPr>
        <w:t xml:space="preserve">destinati </w:t>
      </w:r>
      <w:r w:rsidR="000F47B5" w:rsidRPr="00A20AB1">
        <w:rPr>
          <w:rFonts w:ascii="Courier New" w:eastAsia="Courier New" w:hAnsi="Courier New" w:cs="Courier New"/>
          <w:color w:val="0D0D0D" w:themeColor="text1" w:themeTint="F2"/>
          <w:shd w:val="clear" w:color="auto" w:fill="FFFFFF"/>
        </w:rPr>
        <w:t xml:space="preserve">al Fondo “Dopo di Noi” istituito dalla Legge 22 giugno 2016 n.112 art.3) e al Fondo Nazionale Caregiver di cui al Decreto del Ministro delle Pari </w:t>
      </w:r>
      <w:r w:rsidR="0014689F">
        <w:rPr>
          <w:rFonts w:ascii="Courier New" w:eastAsia="Courier New" w:hAnsi="Courier New" w:cs="Courier New"/>
          <w:color w:val="0D0D0D" w:themeColor="text1" w:themeTint="F2"/>
          <w:shd w:val="clear" w:color="auto" w:fill="FFFFFF"/>
        </w:rPr>
        <w:t>O</w:t>
      </w:r>
      <w:r w:rsidR="000F47B5" w:rsidRPr="00A20AB1">
        <w:rPr>
          <w:rFonts w:ascii="Courier New" w:eastAsia="Courier New" w:hAnsi="Courier New" w:cs="Courier New"/>
          <w:color w:val="0D0D0D" w:themeColor="text1" w:themeTint="F2"/>
          <w:shd w:val="clear" w:color="auto" w:fill="FFFFFF"/>
        </w:rPr>
        <w:t>pportunità e la Famiglia di concerto con il Ministro del Lavoro e delle Politiche Sociali del 27 ottobre 2020</w:t>
      </w:r>
      <w:r w:rsidR="00817013">
        <w:rPr>
          <w:rFonts w:ascii="Courier New" w:eastAsia="Courier New" w:hAnsi="Courier New" w:cs="Courier New"/>
          <w:color w:val="0D0D0D" w:themeColor="text1" w:themeTint="F2"/>
          <w:shd w:val="clear" w:color="auto" w:fill="FFFFFF"/>
        </w:rPr>
        <w:t xml:space="preserve">; </w:t>
      </w:r>
    </w:p>
    <w:p w14:paraId="1202BC7C" w14:textId="77777777" w:rsidR="002C49D8" w:rsidRPr="00820982" w:rsidRDefault="002C49D8">
      <w:pPr>
        <w:pStyle w:val="Corpodeltesto21"/>
        <w:spacing w:before="120" w:after="120"/>
        <w:ind w:left="708"/>
        <w:jc w:val="both"/>
        <w:rPr>
          <w:rFonts w:ascii="Courier New" w:hAnsi="Courier New" w:cs="Courier New"/>
        </w:rPr>
      </w:pPr>
      <w:r w:rsidRPr="00820982">
        <w:rPr>
          <w:rFonts w:ascii="Courier New" w:hAnsi="Courier New" w:cs="Courier New"/>
          <w:szCs w:val="24"/>
        </w:rPr>
        <w:t>Richiamati altresì:</w:t>
      </w:r>
    </w:p>
    <w:p w14:paraId="0E0592BA" w14:textId="77777777" w:rsidR="00086D89" w:rsidRPr="00820982" w:rsidRDefault="00086D89" w:rsidP="00086D89">
      <w:pPr>
        <w:widowControl w:val="0"/>
        <w:numPr>
          <w:ilvl w:val="0"/>
          <w:numId w:val="13"/>
        </w:numPr>
        <w:suppressAutoHyphens w:val="0"/>
        <w:spacing w:before="120" w:after="120"/>
        <w:jc w:val="both"/>
        <w:rPr>
          <w:rFonts w:ascii="Courier New" w:hAnsi="Courier New" w:cs="Courier New"/>
        </w:rPr>
      </w:pPr>
      <w:r w:rsidRPr="00820982">
        <w:rPr>
          <w:rFonts w:ascii="Courier New" w:hAnsi="Courier New"/>
          <w:snapToGrid w:val="0"/>
        </w:rPr>
        <w:t xml:space="preserve">il </w:t>
      </w:r>
      <w:proofErr w:type="spellStart"/>
      <w:r w:rsidRPr="00820982">
        <w:rPr>
          <w:rFonts w:ascii="Courier New" w:hAnsi="Courier New"/>
          <w:snapToGrid w:val="0"/>
        </w:rPr>
        <w:t>D.Lgs.</w:t>
      </w:r>
      <w:proofErr w:type="spellEnd"/>
      <w:r w:rsidRPr="00820982">
        <w:rPr>
          <w:rFonts w:ascii="Courier New" w:hAnsi="Courier New"/>
          <w:snapToGrid w:val="0"/>
        </w:rPr>
        <w:t xml:space="preserve"> 14 marzo 2013, n. 33 “Riordino della disciplina riguardante il diritto di accesso civico e gli obblighi di pubblicità, trasparenza e diffusione di informazioni da parte delle pubbliche amministrazioni” e </w:t>
      </w:r>
      <w:proofErr w:type="spellStart"/>
      <w:r w:rsidRPr="00820982">
        <w:rPr>
          <w:rFonts w:ascii="Courier New" w:hAnsi="Courier New"/>
          <w:snapToGrid w:val="0"/>
        </w:rPr>
        <w:t>succ</w:t>
      </w:r>
      <w:proofErr w:type="spellEnd"/>
      <w:r w:rsidRPr="00820982">
        <w:rPr>
          <w:rFonts w:ascii="Courier New" w:hAnsi="Courier New"/>
          <w:snapToGrid w:val="0"/>
        </w:rPr>
        <w:t xml:space="preserve">. </w:t>
      </w:r>
      <w:proofErr w:type="spellStart"/>
      <w:r w:rsidRPr="00820982">
        <w:rPr>
          <w:rFonts w:ascii="Courier New" w:hAnsi="Courier New"/>
          <w:snapToGrid w:val="0"/>
        </w:rPr>
        <w:t>mod</w:t>
      </w:r>
      <w:proofErr w:type="spellEnd"/>
      <w:r w:rsidRPr="00820982">
        <w:rPr>
          <w:rFonts w:ascii="Courier New" w:hAnsi="Courier New"/>
          <w:snapToGrid w:val="0"/>
        </w:rPr>
        <w:t xml:space="preserve">., e in particolare </w:t>
      </w:r>
      <w:r w:rsidRPr="00820982">
        <w:rPr>
          <w:rFonts w:ascii="Courier New" w:hAnsi="Courier New" w:cs="Courier New"/>
        </w:rPr>
        <w:t>l’art. 22 per quanto previsto in relazione alla categoria ‘Enti pubblici vigilati dalla Regione’;</w:t>
      </w:r>
    </w:p>
    <w:p w14:paraId="6ACA9C05" w14:textId="77777777" w:rsidR="001F7D2C" w:rsidRPr="005E6D56" w:rsidRDefault="001F7D2C" w:rsidP="001F7D2C">
      <w:pPr>
        <w:numPr>
          <w:ilvl w:val="0"/>
          <w:numId w:val="13"/>
        </w:numPr>
        <w:suppressAutoHyphens w:val="0"/>
        <w:spacing w:before="120" w:after="120"/>
        <w:jc w:val="both"/>
        <w:rPr>
          <w:rFonts w:ascii="Courier New" w:hAnsi="Courier New" w:cs="Courier New"/>
        </w:rPr>
      </w:pPr>
      <w:r w:rsidRPr="005E6D56">
        <w:rPr>
          <w:rFonts w:ascii="Courier New" w:hAnsi="Courier New" w:cs="Courier New"/>
        </w:rPr>
        <w:t xml:space="preserve">le Leggi Regionali </w:t>
      </w:r>
      <w:proofErr w:type="spellStart"/>
      <w:r w:rsidRPr="005E6D56">
        <w:rPr>
          <w:rFonts w:ascii="Courier New" w:hAnsi="Courier New" w:cs="Courier New"/>
        </w:rPr>
        <w:t>nn</w:t>
      </w:r>
      <w:proofErr w:type="spellEnd"/>
      <w:r w:rsidRPr="005E6D56">
        <w:rPr>
          <w:rFonts w:ascii="Courier New" w:hAnsi="Courier New" w:cs="Courier New"/>
        </w:rPr>
        <w:t>. 12 e 13 del 29 dicembre 2020;</w:t>
      </w:r>
    </w:p>
    <w:p w14:paraId="1BF1CF36" w14:textId="17DD3AB6" w:rsidR="001F7D2C" w:rsidRDefault="001F7D2C" w:rsidP="001F7D2C">
      <w:pPr>
        <w:numPr>
          <w:ilvl w:val="0"/>
          <w:numId w:val="13"/>
        </w:numPr>
        <w:suppressAutoHyphens w:val="0"/>
        <w:spacing w:before="120" w:after="120"/>
        <w:jc w:val="both"/>
        <w:rPr>
          <w:rFonts w:ascii="Courier New" w:hAnsi="Courier New" w:cs="Courier New"/>
        </w:rPr>
      </w:pPr>
      <w:bookmarkStart w:id="2" w:name="_Hlk79556086"/>
      <w:r w:rsidRPr="005E6D56">
        <w:rPr>
          <w:rFonts w:ascii="Courier New" w:hAnsi="Courier New" w:cs="Courier New"/>
        </w:rPr>
        <w:t>la deliberazione di Giunta regionale n. 2004 del 28 dicembre 2020 “Approvazione del Documento tecnico di accompagnamento e del Bilancio finanziario gestionale di previsione della Regione Emilia-Romagna 2021-2023”;</w:t>
      </w:r>
    </w:p>
    <w:p w14:paraId="12FCFDEE" w14:textId="589797AE" w:rsidR="001F7D2C" w:rsidRPr="001F7D2C" w:rsidRDefault="001F7D2C" w:rsidP="001F7D2C">
      <w:pPr>
        <w:numPr>
          <w:ilvl w:val="0"/>
          <w:numId w:val="13"/>
        </w:numPr>
        <w:suppressAutoHyphens w:val="0"/>
        <w:spacing w:before="120" w:after="120"/>
        <w:jc w:val="both"/>
        <w:rPr>
          <w:rFonts w:ascii="Courier New" w:hAnsi="Courier New" w:cs="Courier New"/>
        </w:rPr>
      </w:pPr>
      <w:r>
        <w:rPr>
          <w:rFonts w:ascii="Courier New" w:hAnsi="Courier New" w:cs="Courier New"/>
        </w:rPr>
        <w:t xml:space="preserve">La </w:t>
      </w:r>
      <w:r w:rsidRPr="001F7D2C">
        <w:rPr>
          <w:rFonts w:ascii="Courier New" w:hAnsi="Courier New" w:cs="Courier New"/>
        </w:rPr>
        <w:t>Legge regionale 29 luglio 2021, n.</w:t>
      </w:r>
      <w:r>
        <w:rPr>
          <w:rFonts w:ascii="Courier New" w:hAnsi="Courier New" w:cs="Courier New"/>
        </w:rPr>
        <w:t xml:space="preserve"> </w:t>
      </w:r>
      <w:r w:rsidRPr="001F7D2C">
        <w:rPr>
          <w:rFonts w:ascii="Courier New" w:hAnsi="Courier New" w:cs="Courier New"/>
        </w:rPr>
        <w:t>9</w:t>
      </w:r>
      <w:r>
        <w:rPr>
          <w:rFonts w:ascii="Courier New" w:hAnsi="Courier New" w:cs="Courier New"/>
        </w:rPr>
        <w:t xml:space="preserve"> di “A</w:t>
      </w:r>
      <w:r w:rsidRPr="001F7D2C">
        <w:rPr>
          <w:rFonts w:ascii="Courier New" w:hAnsi="Courier New" w:cs="Courier New"/>
        </w:rPr>
        <w:t xml:space="preserve">ssestamento e prima variazione al </w:t>
      </w:r>
      <w:r>
        <w:rPr>
          <w:rFonts w:ascii="Courier New" w:hAnsi="Courier New" w:cs="Courier New"/>
        </w:rPr>
        <w:t>B</w:t>
      </w:r>
      <w:r w:rsidRPr="001F7D2C">
        <w:rPr>
          <w:rFonts w:ascii="Courier New" w:hAnsi="Courier New" w:cs="Courier New"/>
        </w:rPr>
        <w:t xml:space="preserve">ilancio di previsione della </w:t>
      </w:r>
      <w:r>
        <w:rPr>
          <w:rFonts w:ascii="Courier New" w:hAnsi="Courier New" w:cs="Courier New"/>
        </w:rPr>
        <w:t>R</w:t>
      </w:r>
      <w:r w:rsidRPr="001F7D2C">
        <w:rPr>
          <w:rFonts w:ascii="Courier New" w:hAnsi="Courier New" w:cs="Courier New"/>
        </w:rPr>
        <w:t xml:space="preserve">egione </w:t>
      </w:r>
      <w:r>
        <w:rPr>
          <w:rFonts w:ascii="Courier New" w:hAnsi="Courier New" w:cs="Courier New"/>
        </w:rPr>
        <w:t>E</w:t>
      </w:r>
      <w:r w:rsidRPr="001F7D2C">
        <w:rPr>
          <w:rFonts w:ascii="Courier New" w:hAnsi="Courier New" w:cs="Courier New"/>
        </w:rPr>
        <w:t>milia-</w:t>
      </w:r>
      <w:r>
        <w:rPr>
          <w:rFonts w:ascii="Courier New" w:hAnsi="Courier New" w:cs="Courier New"/>
        </w:rPr>
        <w:t>R</w:t>
      </w:r>
      <w:r w:rsidRPr="001F7D2C">
        <w:rPr>
          <w:rFonts w:ascii="Courier New" w:hAnsi="Courier New" w:cs="Courier New"/>
        </w:rPr>
        <w:t>omagna 2021-2023</w:t>
      </w:r>
      <w:r>
        <w:rPr>
          <w:rFonts w:ascii="Courier New" w:hAnsi="Courier New" w:cs="Courier New"/>
        </w:rPr>
        <w:t>”;</w:t>
      </w:r>
    </w:p>
    <w:p w14:paraId="0C978C7E" w14:textId="14782CE3" w:rsidR="001F7D2C" w:rsidRPr="001F7D2C" w:rsidRDefault="001F7D2C" w:rsidP="001F7D2C">
      <w:pPr>
        <w:numPr>
          <w:ilvl w:val="0"/>
          <w:numId w:val="13"/>
        </w:numPr>
        <w:suppressAutoHyphens w:val="0"/>
        <w:spacing w:before="120" w:after="120"/>
        <w:jc w:val="both"/>
        <w:rPr>
          <w:rFonts w:ascii="Courier New" w:hAnsi="Courier New" w:cs="Courier New"/>
        </w:rPr>
      </w:pPr>
      <w:r w:rsidRPr="001F7D2C">
        <w:rPr>
          <w:rFonts w:ascii="Courier New" w:hAnsi="Courier New" w:cs="Courier New"/>
        </w:rPr>
        <w:t>la deliberazione di Giunta regionale n. 1193 del 26 luglio 2021 di “Aggiornamento del documento tecnico di accompagnamento e del Bilancio finanziario gestionale di previsione della Regione Emilia-Romagna 2021-2023”;</w:t>
      </w:r>
    </w:p>
    <w:bookmarkEnd w:id="2"/>
    <w:p w14:paraId="435A0E60" w14:textId="57D6C957" w:rsidR="000C7360" w:rsidRPr="00A4346D" w:rsidRDefault="000C7360" w:rsidP="00A4346D">
      <w:pPr>
        <w:numPr>
          <w:ilvl w:val="0"/>
          <w:numId w:val="13"/>
        </w:numPr>
        <w:suppressAutoHyphens w:val="0"/>
        <w:spacing w:before="120" w:after="120"/>
        <w:jc w:val="both"/>
        <w:rPr>
          <w:rFonts w:ascii="Courier New" w:hAnsi="Courier New" w:cs="Courier New"/>
        </w:rPr>
      </w:pPr>
      <w:r w:rsidRPr="00A4346D">
        <w:rPr>
          <w:rFonts w:ascii="Courier New" w:hAnsi="Courier New" w:cs="Courier New"/>
        </w:rPr>
        <w:t xml:space="preserve">la Deliberazione di Giunta regionale n. </w:t>
      </w:r>
      <w:r w:rsidR="00A4346D" w:rsidRPr="00A4346D">
        <w:rPr>
          <w:rFonts w:ascii="Courier New" w:hAnsi="Courier New" w:cs="Courier New"/>
        </w:rPr>
        <w:t>111</w:t>
      </w:r>
      <w:r w:rsidRPr="00A4346D">
        <w:rPr>
          <w:rFonts w:ascii="Courier New" w:hAnsi="Courier New" w:cs="Courier New"/>
        </w:rPr>
        <w:t xml:space="preserve"> del 2</w:t>
      </w:r>
      <w:r w:rsidR="00A4346D" w:rsidRPr="00A4346D">
        <w:rPr>
          <w:rFonts w:ascii="Courier New" w:hAnsi="Courier New" w:cs="Courier New"/>
        </w:rPr>
        <w:t>8</w:t>
      </w:r>
      <w:r w:rsidRPr="00A4346D">
        <w:rPr>
          <w:rFonts w:ascii="Courier New" w:hAnsi="Courier New" w:cs="Courier New"/>
        </w:rPr>
        <w:t>/01/202</w:t>
      </w:r>
      <w:r w:rsidR="00A4346D" w:rsidRPr="00A4346D">
        <w:rPr>
          <w:rFonts w:ascii="Courier New" w:hAnsi="Courier New" w:cs="Courier New"/>
        </w:rPr>
        <w:t>1</w:t>
      </w:r>
      <w:r w:rsidRPr="00A4346D">
        <w:rPr>
          <w:rFonts w:ascii="Courier New" w:hAnsi="Courier New" w:cs="Courier New"/>
        </w:rPr>
        <w:t> “Piano Triennale di Prevenzione della Corruzione e della Trasparenza 202</w:t>
      </w:r>
      <w:r w:rsidR="00A4346D" w:rsidRPr="00A4346D">
        <w:rPr>
          <w:rFonts w:ascii="Courier New" w:hAnsi="Courier New" w:cs="Courier New"/>
        </w:rPr>
        <w:t>1</w:t>
      </w:r>
      <w:r w:rsidRPr="00A4346D">
        <w:rPr>
          <w:rFonts w:ascii="Courier New" w:hAnsi="Courier New" w:cs="Courier New"/>
        </w:rPr>
        <w:t>-202</w:t>
      </w:r>
      <w:r w:rsidR="00A4346D" w:rsidRPr="00A4346D">
        <w:rPr>
          <w:rFonts w:ascii="Courier New" w:hAnsi="Courier New" w:cs="Courier New"/>
        </w:rPr>
        <w:t>3</w:t>
      </w:r>
      <w:r w:rsidRPr="00A4346D">
        <w:rPr>
          <w:rFonts w:ascii="Courier New" w:hAnsi="Courier New" w:cs="Courier New"/>
        </w:rPr>
        <w:t>”;</w:t>
      </w:r>
    </w:p>
    <w:p w14:paraId="5B9C4D59" w14:textId="63881258" w:rsidR="002C49D8" w:rsidRPr="00A4346D" w:rsidRDefault="0A17AE32" w:rsidP="00F94417">
      <w:pPr>
        <w:pStyle w:val="Corpodeltesto21"/>
        <w:spacing w:before="120" w:after="120"/>
        <w:ind w:firstLine="708"/>
        <w:jc w:val="both"/>
        <w:rPr>
          <w:rFonts w:ascii="Courier New" w:hAnsi="Courier New" w:cs="Courier New"/>
        </w:rPr>
      </w:pPr>
      <w:r w:rsidRPr="00A4346D">
        <w:rPr>
          <w:rFonts w:ascii="Courier New" w:hAnsi="Courier New" w:cs="Courier New"/>
        </w:rPr>
        <w:t>Ravvisata la necessità di estendere anche successivamente al 31/12/20</w:t>
      </w:r>
      <w:r w:rsidR="00A4346D" w:rsidRPr="00A4346D">
        <w:rPr>
          <w:rFonts w:ascii="Courier New" w:hAnsi="Courier New" w:cs="Courier New"/>
        </w:rPr>
        <w:t>20</w:t>
      </w:r>
      <w:r w:rsidRPr="00A4346D">
        <w:rPr>
          <w:rFonts w:ascii="Courier New" w:hAnsi="Courier New" w:cs="Courier New"/>
        </w:rPr>
        <w:t xml:space="preserve">, fino ad approvazione di nuove linee di indirizzo e a seguito dell’aggiornamento del quadro delle compatibilità economiche, la validità delle indicazioni regionali di cui alle citate DGR n. 509/2007, n. 1206/2007, n. 1230/2008 e n. 1702/2009, in considerazione dell’elevata complessità del processo avviato e dei tempi differenziati di attuazione dello stesso a livello locale; </w:t>
      </w:r>
    </w:p>
    <w:p w14:paraId="1650493E" w14:textId="1543BC80" w:rsidR="002C49D8" w:rsidRPr="00A4346D" w:rsidRDefault="002C49D8" w:rsidP="00F94417">
      <w:pPr>
        <w:pStyle w:val="corpodeltesto"/>
        <w:spacing w:before="120"/>
        <w:ind w:firstLine="708"/>
        <w:rPr>
          <w:rFonts w:ascii="Courier New" w:hAnsi="Courier New" w:cs="Courier New"/>
          <w:szCs w:val="24"/>
        </w:rPr>
      </w:pPr>
      <w:r w:rsidRPr="00A4346D">
        <w:rPr>
          <w:rFonts w:ascii="Courier New" w:hAnsi="Courier New" w:cs="Courier New"/>
          <w:szCs w:val="24"/>
        </w:rPr>
        <w:t xml:space="preserve">Ritenuto di stabilire in </w:t>
      </w:r>
      <w:r w:rsidR="001572BC" w:rsidRPr="00A4346D">
        <w:rPr>
          <w:rFonts w:ascii="Courier New" w:hAnsi="Courier New" w:cs="Courier New"/>
          <w:b/>
          <w:szCs w:val="24"/>
        </w:rPr>
        <w:t>e</w:t>
      </w:r>
      <w:r w:rsidRPr="00A4346D">
        <w:rPr>
          <w:rFonts w:ascii="Courier New" w:hAnsi="Courier New" w:cs="Courier New"/>
          <w:b/>
          <w:szCs w:val="24"/>
        </w:rPr>
        <w:t xml:space="preserve">uro </w:t>
      </w:r>
      <w:r w:rsidR="004E32C6" w:rsidRPr="00A4346D">
        <w:rPr>
          <w:rFonts w:ascii="Courier New" w:hAnsi="Courier New" w:cs="Courier New"/>
          <w:b/>
          <w:szCs w:val="24"/>
        </w:rPr>
        <w:t>4</w:t>
      </w:r>
      <w:r w:rsidR="00A4346D" w:rsidRPr="00A4346D">
        <w:rPr>
          <w:rFonts w:ascii="Courier New" w:hAnsi="Courier New" w:cs="Courier New"/>
          <w:b/>
          <w:szCs w:val="24"/>
        </w:rPr>
        <w:t>57</w:t>
      </w:r>
      <w:r w:rsidR="004E32C6" w:rsidRPr="00A4346D">
        <w:rPr>
          <w:rFonts w:ascii="Courier New" w:hAnsi="Courier New" w:cs="Courier New"/>
          <w:b/>
          <w:szCs w:val="24"/>
        </w:rPr>
        <w:t>.</w:t>
      </w:r>
      <w:r w:rsidR="00A4346D" w:rsidRPr="00A4346D">
        <w:rPr>
          <w:rFonts w:ascii="Courier New" w:hAnsi="Courier New" w:cs="Courier New"/>
          <w:b/>
          <w:szCs w:val="24"/>
        </w:rPr>
        <w:t>0</w:t>
      </w:r>
      <w:r w:rsidR="004E32C6" w:rsidRPr="00A4346D">
        <w:rPr>
          <w:rFonts w:ascii="Courier New" w:hAnsi="Courier New" w:cs="Courier New"/>
          <w:b/>
          <w:szCs w:val="24"/>
        </w:rPr>
        <w:t>90</w:t>
      </w:r>
      <w:r w:rsidRPr="00A4346D">
        <w:rPr>
          <w:rFonts w:ascii="Courier New" w:hAnsi="Courier New" w:cs="Courier New"/>
          <w:b/>
          <w:szCs w:val="24"/>
        </w:rPr>
        <w:t>.000,00</w:t>
      </w:r>
      <w:r w:rsidRPr="00A4346D">
        <w:rPr>
          <w:rFonts w:ascii="Courier New" w:hAnsi="Courier New" w:cs="Courier New"/>
          <w:szCs w:val="24"/>
        </w:rPr>
        <w:t xml:space="preserve"> l’impegno finanziario a sostegno delle attività e dei servizi per </w:t>
      </w:r>
      <w:r w:rsidR="009F5BF0" w:rsidRPr="00A4346D">
        <w:rPr>
          <w:rFonts w:ascii="Courier New" w:hAnsi="Courier New" w:cs="Courier New"/>
          <w:szCs w:val="24"/>
        </w:rPr>
        <w:t>il finanziamento del Fondo regionale per la non autosufficienza per l’anno</w:t>
      </w:r>
      <w:r w:rsidRPr="00A4346D">
        <w:rPr>
          <w:rFonts w:ascii="Courier New" w:hAnsi="Courier New" w:cs="Courier New"/>
          <w:szCs w:val="24"/>
        </w:rPr>
        <w:t xml:space="preserve"> 20</w:t>
      </w:r>
      <w:r w:rsidR="000C7360" w:rsidRPr="00A4346D">
        <w:rPr>
          <w:rFonts w:ascii="Courier New" w:hAnsi="Courier New" w:cs="Courier New"/>
          <w:szCs w:val="24"/>
        </w:rPr>
        <w:t>2</w:t>
      </w:r>
      <w:r w:rsidR="00A4346D" w:rsidRPr="00A4346D">
        <w:rPr>
          <w:rFonts w:ascii="Courier New" w:hAnsi="Courier New" w:cs="Courier New"/>
          <w:szCs w:val="24"/>
        </w:rPr>
        <w:t>1</w:t>
      </w:r>
      <w:r w:rsidRPr="00A4346D">
        <w:rPr>
          <w:rFonts w:ascii="Courier New" w:hAnsi="Courier New" w:cs="Courier New"/>
          <w:szCs w:val="24"/>
        </w:rPr>
        <w:t>, così definiti:</w:t>
      </w:r>
    </w:p>
    <w:p w14:paraId="2116974F" w14:textId="532032D7" w:rsidR="002C49D8" w:rsidRDefault="001572BC" w:rsidP="2EBCD9D1">
      <w:pPr>
        <w:pStyle w:val="corpodeltesto"/>
        <w:numPr>
          <w:ilvl w:val="0"/>
          <w:numId w:val="6"/>
        </w:numPr>
        <w:spacing w:before="120"/>
        <w:rPr>
          <w:rFonts w:ascii="Courier New" w:eastAsia="Courier New" w:hAnsi="Courier New" w:cs="Courier New"/>
          <w:szCs w:val="24"/>
        </w:rPr>
      </w:pPr>
      <w:r w:rsidRPr="2EBCD9D1">
        <w:rPr>
          <w:rFonts w:ascii="Courier New" w:hAnsi="Courier New" w:cs="Courier New"/>
          <w:color w:val="0D0D0D" w:themeColor="text1" w:themeTint="F2"/>
        </w:rPr>
        <w:t>e</w:t>
      </w:r>
      <w:r w:rsidR="002C49D8" w:rsidRPr="2EBCD9D1">
        <w:rPr>
          <w:rFonts w:ascii="Courier New" w:hAnsi="Courier New" w:cs="Courier New"/>
          <w:color w:val="0D0D0D" w:themeColor="text1" w:themeTint="F2"/>
        </w:rPr>
        <w:t>uro 2</w:t>
      </w:r>
      <w:r w:rsidR="00D25029" w:rsidRPr="2EBCD9D1">
        <w:rPr>
          <w:rFonts w:ascii="Courier New" w:hAnsi="Courier New" w:cs="Courier New"/>
          <w:color w:val="0D0D0D" w:themeColor="text1" w:themeTint="F2"/>
        </w:rPr>
        <w:t>7</w:t>
      </w:r>
      <w:r w:rsidR="008B2D06" w:rsidRPr="2EBCD9D1">
        <w:rPr>
          <w:rFonts w:ascii="Courier New" w:hAnsi="Courier New" w:cs="Courier New"/>
          <w:color w:val="0D0D0D" w:themeColor="text1" w:themeTint="F2"/>
        </w:rPr>
        <w:t>3</w:t>
      </w:r>
      <w:r w:rsidR="00D43346" w:rsidRPr="2EBCD9D1">
        <w:rPr>
          <w:rFonts w:ascii="Courier New" w:hAnsi="Courier New" w:cs="Courier New"/>
          <w:color w:val="0D0D0D" w:themeColor="text1" w:themeTint="F2"/>
        </w:rPr>
        <w:t>.</w:t>
      </w:r>
      <w:r w:rsidR="008B2D06" w:rsidRPr="2EBCD9D1">
        <w:rPr>
          <w:rFonts w:ascii="Courier New" w:hAnsi="Courier New" w:cs="Courier New"/>
          <w:color w:val="0D0D0D" w:themeColor="text1" w:themeTint="F2"/>
        </w:rPr>
        <w:t>798</w:t>
      </w:r>
      <w:r w:rsidR="00D43346" w:rsidRPr="2EBCD9D1">
        <w:rPr>
          <w:rFonts w:ascii="Courier New" w:hAnsi="Courier New" w:cs="Courier New"/>
          <w:color w:val="0D0D0D" w:themeColor="text1" w:themeTint="F2"/>
        </w:rPr>
        <w:t>.000,00</w:t>
      </w:r>
      <w:r w:rsidR="006F624D" w:rsidRPr="2EBCD9D1">
        <w:rPr>
          <w:rFonts w:ascii="Courier New" w:hAnsi="Courier New" w:cs="Courier New"/>
          <w:color w:val="0D0D0D" w:themeColor="text1" w:themeTint="F2"/>
        </w:rPr>
        <w:t>,</w:t>
      </w:r>
      <w:r w:rsidR="00D43346" w:rsidRPr="2EBCD9D1">
        <w:rPr>
          <w:rFonts w:ascii="Courier New" w:hAnsi="Courier New" w:cs="Courier New"/>
          <w:color w:val="0D0D0D" w:themeColor="text1" w:themeTint="F2"/>
        </w:rPr>
        <w:t xml:space="preserve"> </w:t>
      </w:r>
      <w:r w:rsidR="002C49D8" w:rsidRPr="2EBCD9D1">
        <w:rPr>
          <w:rFonts w:ascii="Courier New" w:hAnsi="Courier New" w:cs="Courier New"/>
        </w:rPr>
        <w:t xml:space="preserve">al fine di dare attuazione alle novità introdotte dal DPCM 12 gennaio 2017 (nuovi LEA) nell’area </w:t>
      </w:r>
      <w:proofErr w:type="gramStart"/>
      <w:r w:rsidR="002C49D8" w:rsidRPr="2EBCD9D1">
        <w:rPr>
          <w:rFonts w:ascii="Courier New" w:hAnsi="Courier New" w:cs="Courier New"/>
        </w:rPr>
        <w:t>socio-sanitaria</w:t>
      </w:r>
      <w:proofErr w:type="gramEnd"/>
      <w:r w:rsidR="002C49D8" w:rsidRPr="2EBCD9D1">
        <w:rPr>
          <w:rFonts w:ascii="Courier New" w:hAnsi="Courier New" w:cs="Courier New"/>
        </w:rPr>
        <w:t xml:space="preserve"> di pertinenza del FRNA</w:t>
      </w:r>
      <w:r w:rsidR="00087F60" w:rsidRPr="2EBCD9D1">
        <w:rPr>
          <w:rFonts w:ascii="Courier New" w:hAnsi="Courier New" w:cs="Courier New"/>
        </w:rPr>
        <w:t xml:space="preserve">, risorse previste nell’ambito della DGR n. </w:t>
      </w:r>
      <w:r w:rsidR="0CA77624" w:rsidRPr="2EBCD9D1">
        <w:rPr>
          <w:rFonts w:ascii="Courier New" w:hAnsi="Courier New" w:cs="Courier New"/>
          <w:szCs w:val="24"/>
        </w:rPr>
        <w:t>GPG/2021/1383</w:t>
      </w:r>
      <w:r w:rsidR="00087F60" w:rsidRPr="2EBCD9D1">
        <w:rPr>
          <w:rFonts w:ascii="Courier New" w:hAnsi="Courier New" w:cs="Courier New"/>
        </w:rPr>
        <w:t>;</w:t>
      </w:r>
      <w:r w:rsidR="002C49D8" w:rsidRPr="2EBCD9D1">
        <w:rPr>
          <w:rFonts w:ascii="Courier New" w:hAnsi="Courier New" w:cs="Courier New"/>
        </w:rPr>
        <w:t xml:space="preserve"> </w:t>
      </w:r>
    </w:p>
    <w:p w14:paraId="7AB7659F" w14:textId="3C05A234" w:rsidR="002C49D8" w:rsidRPr="00A4346D" w:rsidRDefault="001572BC" w:rsidP="2EBCD9D1">
      <w:pPr>
        <w:pStyle w:val="corpodeltesto"/>
        <w:numPr>
          <w:ilvl w:val="0"/>
          <w:numId w:val="6"/>
        </w:numPr>
        <w:spacing w:before="120"/>
        <w:rPr>
          <w:rFonts w:ascii="Courier New" w:eastAsia="Courier New" w:hAnsi="Courier New" w:cs="Courier New"/>
          <w:szCs w:val="24"/>
          <w:shd w:val="clear" w:color="auto" w:fill="FFFF00"/>
        </w:rPr>
      </w:pPr>
      <w:r w:rsidRPr="2EBCD9D1">
        <w:rPr>
          <w:rFonts w:ascii="Courier New" w:hAnsi="Courier New" w:cs="Courier New"/>
        </w:rPr>
        <w:t>e</w:t>
      </w:r>
      <w:r w:rsidR="002C49D8" w:rsidRPr="2EBCD9D1">
        <w:rPr>
          <w:rFonts w:ascii="Courier New" w:hAnsi="Courier New" w:cs="Courier New"/>
        </w:rPr>
        <w:t>uro 93.392.000,00</w:t>
      </w:r>
      <w:r w:rsidR="006F624D" w:rsidRPr="2EBCD9D1">
        <w:rPr>
          <w:rFonts w:ascii="Courier New" w:hAnsi="Courier New" w:cs="Courier New"/>
        </w:rPr>
        <w:t>,</w:t>
      </w:r>
      <w:r w:rsidR="002C49D8" w:rsidRPr="2EBCD9D1">
        <w:rPr>
          <w:rFonts w:ascii="Courier New" w:hAnsi="Courier New" w:cs="Courier New"/>
        </w:rPr>
        <w:t xml:space="preserve"> quale consolidamento per il 20</w:t>
      </w:r>
      <w:r w:rsidR="00126E9F" w:rsidRPr="2EBCD9D1">
        <w:rPr>
          <w:rFonts w:ascii="Courier New" w:hAnsi="Courier New" w:cs="Courier New"/>
        </w:rPr>
        <w:t>2</w:t>
      </w:r>
      <w:r w:rsidR="007F0DF1" w:rsidRPr="2EBCD9D1">
        <w:rPr>
          <w:rFonts w:ascii="Courier New" w:hAnsi="Courier New" w:cs="Courier New"/>
        </w:rPr>
        <w:t>1</w:t>
      </w:r>
      <w:r w:rsidR="002C49D8" w:rsidRPr="2EBCD9D1">
        <w:rPr>
          <w:rFonts w:ascii="Courier New" w:hAnsi="Courier New" w:cs="Courier New"/>
        </w:rPr>
        <w:t xml:space="preserve"> del livello delle risorse 20</w:t>
      </w:r>
      <w:r w:rsidR="007F0DF1" w:rsidRPr="2EBCD9D1">
        <w:rPr>
          <w:rFonts w:ascii="Courier New" w:hAnsi="Courier New" w:cs="Courier New"/>
        </w:rPr>
        <w:t>20</w:t>
      </w:r>
      <w:r w:rsidR="002C49D8" w:rsidRPr="2EBCD9D1">
        <w:rPr>
          <w:rFonts w:ascii="Courier New" w:hAnsi="Courier New" w:cs="Courier New"/>
        </w:rPr>
        <w:t xml:space="preserve"> derivanti dal Fondo Sanitario Regionale destinate alla disabilità, risorse già assegnate con la citata DGR n. </w:t>
      </w:r>
      <w:r w:rsidR="7842E362" w:rsidRPr="2EBCD9D1">
        <w:rPr>
          <w:rFonts w:ascii="Courier New" w:hAnsi="Courier New" w:cs="Courier New"/>
          <w:szCs w:val="24"/>
        </w:rPr>
        <w:t>GPG/2021/1383</w:t>
      </w:r>
      <w:r w:rsidR="002C49D8" w:rsidRPr="2EBCD9D1">
        <w:rPr>
          <w:rFonts w:ascii="Courier New" w:hAnsi="Courier New" w:cs="Courier New"/>
        </w:rPr>
        <w:t>;</w:t>
      </w:r>
    </w:p>
    <w:p w14:paraId="68C2803E" w14:textId="357CC6C2" w:rsidR="00D43346" w:rsidRPr="006351B6" w:rsidRDefault="001572BC" w:rsidP="00D43346">
      <w:pPr>
        <w:pStyle w:val="corpodeltesto"/>
        <w:numPr>
          <w:ilvl w:val="0"/>
          <w:numId w:val="6"/>
        </w:numPr>
        <w:spacing w:before="120"/>
        <w:rPr>
          <w:rFonts w:ascii="Courier New" w:hAnsi="Courier New" w:cs="Courier New"/>
          <w:szCs w:val="24"/>
        </w:rPr>
      </w:pPr>
      <w:r w:rsidRPr="008966D4">
        <w:rPr>
          <w:rFonts w:ascii="Courier New" w:hAnsi="Courier New" w:cs="Courier New"/>
          <w:szCs w:val="24"/>
        </w:rPr>
        <w:t>e</w:t>
      </w:r>
      <w:r w:rsidR="002C49D8" w:rsidRPr="008966D4">
        <w:rPr>
          <w:rFonts w:ascii="Courier New" w:hAnsi="Courier New" w:cs="Courier New"/>
          <w:szCs w:val="24"/>
        </w:rPr>
        <w:t xml:space="preserve">uro </w:t>
      </w:r>
      <w:r w:rsidR="008966D4" w:rsidRPr="003875F6">
        <w:rPr>
          <w:rFonts w:ascii="Courier New" w:hAnsi="Courier New" w:cs="Courier New"/>
          <w:color w:val="0D0D0D" w:themeColor="text1" w:themeTint="F2"/>
          <w:szCs w:val="24"/>
        </w:rPr>
        <w:t>89</w:t>
      </w:r>
      <w:r w:rsidR="000C7360" w:rsidRPr="003875F6">
        <w:rPr>
          <w:rFonts w:ascii="Courier New" w:hAnsi="Courier New" w:cs="Courier New"/>
          <w:color w:val="0D0D0D" w:themeColor="text1" w:themeTint="F2"/>
          <w:szCs w:val="24"/>
        </w:rPr>
        <w:t>.</w:t>
      </w:r>
      <w:r w:rsidR="008B2D06" w:rsidRPr="003875F6">
        <w:rPr>
          <w:rFonts w:ascii="Courier New" w:hAnsi="Courier New" w:cs="Courier New"/>
          <w:color w:val="0D0D0D" w:themeColor="text1" w:themeTint="F2"/>
          <w:szCs w:val="24"/>
        </w:rPr>
        <w:t>9</w:t>
      </w:r>
      <w:r w:rsidR="000C7360" w:rsidRPr="003875F6">
        <w:rPr>
          <w:rFonts w:ascii="Courier New" w:hAnsi="Courier New" w:cs="Courier New"/>
          <w:color w:val="0D0D0D" w:themeColor="text1" w:themeTint="F2"/>
          <w:szCs w:val="24"/>
        </w:rPr>
        <w:t>00</w:t>
      </w:r>
      <w:r w:rsidR="006F624D" w:rsidRPr="003875F6">
        <w:rPr>
          <w:rFonts w:ascii="Courier New" w:hAnsi="Courier New" w:cs="Courier New"/>
          <w:color w:val="0D0D0D" w:themeColor="text1" w:themeTint="F2"/>
          <w:szCs w:val="24"/>
        </w:rPr>
        <w:t xml:space="preserve">.000,00 </w:t>
      </w:r>
      <w:r w:rsidR="006F624D" w:rsidRPr="008966D4">
        <w:rPr>
          <w:rFonts w:ascii="Courier New" w:hAnsi="Courier New" w:cs="Courier New"/>
          <w:szCs w:val="24"/>
        </w:rPr>
        <w:t>quale quota delle</w:t>
      </w:r>
      <w:r w:rsidR="002C49D8" w:rsidRPr="008966D4">
        <w:rPr>
          <w:rFonts w:ascii="Courier New" w:hAnsi="Courier New" w:cs="Courier New"/>
          <w:szCs w:val="24"/>
        </w:rPr>
        <w:t xml:space="preserve"> risorse</w:t>
      </w:r>
      <w:r w:rsidR="006F624D" w:rsidRPr="008966D4">
        <w:rPr>
          <w:rFonts w:ascii="Courier New" w:hAnsi="Courier New" w:cs="Courier New"/>
          <w:szCs w:val="24"/>
        </w:rPr>
        <w:t xml:space="preserve"> aggiuntive autonome regionali </w:t>
      </w:r>
      <w:r w:rsidR="002C49D8" w:rsidRPr="008966D4">
        <w:rPr>
          <w:rFonts w:ascii="Courier New" w:hAnsi="Courier New" w:cs="Courier New"/>
          <w:szCs w:val="24"/>
        </w:rPr>
        <w:t xml:space="preserve">previste </w:t>
      </w:r>
      <w:r w:rsidR="006F624D" w:rsidRPr="008966D4">
        <w:rPr>
          <w:rFonts w:ascii="Courier New" w:hAnsi="Courier New" w:cs="Courier New"/>
          <w:szCs w:val="24"/>
        </w:rPr>
        <w:t>dall</w:t>
      </w:r>
      <w:r w:rsidR="004E32C6" w:rsidRPr="008966D4">
        <w:rPr>
          <w:rFonts w:ascii="Courier New" w:hAnsi="Courier New" w:cs="Courier New"/>
          <w:szCs w:val="24"/>
        </w:rPr>
        <w:t>a</w:t>
      </w:r>
      <w:r w:rsidR="006F624D" w:rsidRPr="008966D4">
        <w:rPr>
          <w:rFonts w:ascii="Courier New" w:hAnsi="Courier New" w:cs="Courier New"/>
          <w:szCs w:val="24"/>
        </w:rPr>
        <w:t xml:space="preserve"> </w:t>
      </w:r>
      <w:r w:rsidR="006F624D" w:rsidRPr="006351B6">
        <w:rPr>
          <w:rFonts w:ascii="Courier New" w:hAnsi="Courier New" w:cs="Courier New"/>
          <w:szCs w:val="24"/>
        </w:rPr>
        <w:t>citat</w:t>
      </w:r>
      <w:r w:rsidR="004E32C6" w:rsidRPr="006351B6">
        <w:rPr>
          <w:rFonts w:ascii="Courier New" w:hAnsi="Courier New" w:cs="Courier New"/>
          <w:szCs w:val="24"/>
        </w:rPr>
        <w:t>a</w:t>
      </w:r>
      <w:r w:rsidR="002C49D8" w:rsidRPr="006351B6">
        <w:rPr>
          <w:rFonts w:ascii="Courier New" w:hAnsi="Courier New" w:cs="Courier New"/>
          <w:szCs w:val="24"/>
        </w:rPr>
        <w:t xml:space="preserve"> L.R. </w:t>
      </w:r>
      <w:r w:rsidR="006351B6" w:rsidRPr="006351B6">
        <w:rPr>
          <w:rFonts w:ascii="Courier New" w:hAnsi="Courier New" w:cs="Courier New"/>
          <w:szCs w:val="24"/>
        </w:rPr>
        <w:t>12</w:t>
      </w:r>
      <w:r w:rsidR="002C49D8" w:rsidRPr="006351B6">
        <w:rPr>
          <w:rFonts w:ascii="Courier New" w:hAnsi="Courier New" w:cs="Courier New"/>
          <w:szCs w:val="24"/>
        </w:rPr>
        <w:t>/20</w:t>
      </w:r>
      <w:r w:rsidR="000C7360" w:rsidRPr="006351B6">
        <w:rPr>
          <w:rFonts w:ascii="Courier New" w:hAnsi="Courier New" w:cs="Courier New"/>
          <w:szCs w:val="24"/>
        </w:rPr>
        <w:t>20</w:t>
      </w:r>
      <w:r w:rsidR="002C49D8" w:rsidRPr="006351B6">
        <w:rPr>
          <w:rFonts w:ascii="Courier New" w:hAnsi="Courier New" w:cs="Courier New"/>
          <w:szCs w:val="24"/>
        </w:rPr>
        <w:t xml:space="preserve"> </w:t>
      </w:r>
      <w:r w:rsidR="006F624D" w:rsidRPr="006351B6">
        <w:rPr>
          <w:rFonts w:ascii="Courier New" w:hAnsi="Courier New" w:cs="Courier New"/>
          <w:szCs w:val="24"/>
        </w:rPr>
        <w:t>alla luce di quanto più sopra esposto;</w:t>
      </w:r>
    </w:p>
    <w:p w14:paraId="2B6609A9" w14:textId="0A606A59" w:rsidR="008B4AB3" w:rsidRPr="00FC41E8" w:rsidRDefault="002C49D8">
      <w:pPr>
        <w:pStyle w:val="corpodeltesto"/>
        <w:spacing w:before="120"/>
        <w:rPr>
          <w:rFonts w:ascii="Courier New" w:hAnsi="Courier New" w:cs="Courier New"/>
          <w:szCs w:val="24"/>
        </w:rPr>
      </w:pPr>
      <w:r w:rsidRPr="00820982">
        <w:rPr>
          <w:rFonts w:ascii="Courier New" w:hAnsi="Courier New" w:cs="Courier New"/>
          <w:szCs w:val="24"/>
        </w:rPr>
        <w:tab/>
      </w:r>
      <w:r w:rsidRPr="00FC41E8">
        <w:rPr>
          <w:rFonts w:ascii="Courier New" w:hAnsi="Courier New" w:cs="Courier New"/>
          <w:color w:val="0D0D0D" w:themeColor="text1" w:themeTint="F2"/>
          <w:szCs w:val="24"/>
        </w:rPr>
        <w:t xml:space="preserve">Ritenuto, così come rappresentato nella Tabella </w:t>
      </w:r>
      <w:r w:rsidR="006351B6">
        <w:rPr>
          <w:rFonts w:ascii="Courier New" w:hAnsi="Courier New" w:cs="Courier New"/>
          <w:color w:val="0D0D0D" w:themeColor="text1" w:themeTint="F2"/>
          <w:szCs w:val="24"/>
        </w:rPr>
        <w:t>1</w:t>
      </w:r>
      <w:r w:rsidR="008C0F50" w:rsidRPr="00FC41E8">
        <w:rPr>
          <w:rFonts w:ascii="Courier New" w:hAnsi="Courier New" w:cs="Courier New"/>
          <w:color w:val="0D0D0D" w:themeColor="text1" w:themeTint="F2"/>
          <w:szCs w:val="24"/>
        </w:rPr>
        <w:t xml:space="preserve"> </w:t>
      </w:r>
      <w:r w:rsidRPr="00FC41E8">
        <w:rPr>
          <w:rFonts w:ascii="Courier New" w:hAnsi="Courier New" w:cs="Courier New"/>
          <w:color w:val="0D0D0D" w:themeColor="text1" w:themeTint="F2"/>
          <w:szCs w:val="24"/>
        </w:rPr>
        <w:t xml:space="preserve">- Allegato </w:t>
      </w:r>
      <w:r w:rsidR="006351B6">
        <w:rPr>
          <w:rFonts w:ascii="Courier New" w:hAnsi="Courier New" w:cs="Courier New"/>
          <w:color w:val="0D0D0D" w:themeColor="text1" w:themeTint="F2"/>
          <w:szCs w:val="24"/>
        </w:rPr>
        <w:t>1</w:t>
      </w:r>
      <w:r w:rsidRPr="00FC41E8">
        <w:rPr>
          <w:rFonts w:ascii="Courier New" w:hAnsi="Courier New" w:cs="Courier New"/>
          <w:color w:val="0D0D0D" w:themeColor="text1" w:themeTint="F2"/>
          <w:szCs w:val="24"/>
        </w:rPr>
        <w:t xml:space="preserve"> - parte integrante del presente provvedimento, di ripartire tra le Aziende sanitarie locali la complessiva disponibilità di </w:t>
      </w:r>
      <w:r w:rsidR="001572BC" w:rsidRPr="006351B6">
        <w:rPr>
          <w:rFonts w:ascii="Courier New" w:hAnsi="Courier New" w:cs="Courier New"/>
          <w:szCs w:val="24"/>
        </w:rPr>
        <w:t>e</w:t>
      </w:r>
      <w:r w:rsidRPr="006351B6">
        <w:rPr>
          <w:rFonts w:ascii="Courier New" w:hAnsi="Courier New" w:cs="Courier New"/>
          <w:szCs w:val="24"/>
        </w:rPr>
        <w:t xml:space="preserve">uro </w:t>
      </w:r>
      <w:r w:rsidR="005D456F" w:rsidRPr="006351B6">
        <w:rPr>
          <w:rFonts w:ascii="Courier New" w:hAnsi="Courier New" w:cs="Courier New"/>
          <w:szCs w:val="24"/>
        </w:rPr>
        <w:t>4</w:t>
      </w:r>
      <w:r w:rsidR="006351B6" w:rsidRPr="006351B6">
        <w:rPr>
          <w:rFonts w:ascii="Courier New" w:hAnsi="Courier New" w:cs="Courier New"/>
          <w:szCs w:val="24"/>
        </w:rPr>
        <w:t>57</w:t>
      </w:r>
      <w:r w:rsidRPr="006351B6">
        <w:rPr>
          <w:rFonts w:ascii="Courier New" w:hAnsi="Courier New" w:cs="Courier New"/>
          <w:szCs w:val="24"/>
        </w:rPr>
        <w:t>.</w:t>
      </w:r>
      <w:r w:rsidR="006351B6" w:rsidRPr="006351B6">
        <w:rPr>
          <w:rFonts w:ascii="Courier New" w:hAnsi="Courier New" w:cs="Courier New"/>
          <w:szCs w:val="24"/>
        </w:rPr>
        <w:t>0</w:t>
      </w:r>
      <w:r w:rsidR="00DB2D5B" w:rsidRPr="006351B6">
        <w:rPr>
          <w:rFonts w:ascii="Courier New" w:hAnsi="Courier New" w:cs="Courier New"/>
          <w:szCs w:val="24"/>
        </w:rPr>
        <w:t>9</w:t>
      </w:r>
      <w:r w:rsidRPr="006351B6">
        <w:rPr>
          <w:rFonts w:ascii="Courier New" w:hAnsi="Courier New" w:cs="Courier New"/>
          <w:szCs w:val="24"/>
        </w:rPr>
        <w:t xml:space="preserve">0.000,00 come sopra </w:t>
      </w:r>
      <w:r w:rsidRPr="00FC41E8">
        <w:rPr>
          <w:rFonts w:ascii="Courier New" w:hAnsi="Courier New" w:cs="Courier New"/>
          <w:color w:val="0D0D0D" w:themeColor="text1" w:themeTint="F2"/>
          <w:szCs w:val="24"/>
        </w:rPr>
        <w:t xml:space="preserve">definita, </w:t>
      </w:r>
      <w:r w:rsidR="006351B6">
        <w:rPr>
          <w:rFonts w:ascii="Courier New" w:hAnsi="Courier New" w:cs="Courier New"/>
          <w:color w:val="0D0D0D" w:themeColor="text1" w:themeTint="F2"/>
          <w:szCs w:val="24"/>
        </w:rPr>
        <w:t>come segue</w:t>
      </w:r>
      <w:r w:rsidR="008B4AB3" w:rsidRPr="00FC41E8">
        <w:rPr>
          <w:rFonts w:ascii="Courier New" w:hAnsi="Courier New" w:cs="Courier New"/>
          <w:szCs w:val="24"/>
        </w:rPr>
        <w:t>:</w:t>
      </w:r>
    </w:p>
    <w:p w14:paraId="5DAA3D55" w14:textId="4B66F229" w:rsidR="006351B6" w:rsidRPr="006351B6" w:rsidRDefault="008B4AB3" w:rsidP="00F27F74">
      <w:pPr>
        <w:pStyle w:val="corpodeltesto"/>
        <w:spacing w:before="120"/>
        <w:ind w:left="426" w:hanging="426"/>
        <w:rPr>
          <w:rFonts w:ascii="Courier New" w:hAnsi="Courier New" w:cs="Courier New"/>
          <w:szCs w:val="24"/>
        </w:rPr>
      </w:pPr>
      <w:r w:rsidRPr="00FC41E8">
        <w:rPr>
          <w:rFonts w:ascii="Courier New" w:hAnsi="Courier New" w:cs="Courier New"/>
          <w:szCs w:val="24"/>
        </w:rPr>
        <w:t>-</w:t>
      </w:r>
      <w:r w:rsidR="001438D1" w:rsidRPr="00FC41E8">
        <w:rPr>
          <w:rFonts w:ascii="Courier New" w:hAnsi="Courier New" w:cs="Courier New"/>
          <w:szCs w:val="24"/>
        </w:rPr>
        <w:t xml:space="preserve"> </w:t>
      </w:r>
      <w:r w:rsidR="002B0B51">
        <w:rPr>
          <w:rFonts w:ascii="Courier New" w:hAnsi="Courier New" w:cs="Courier New"/>
          <w:szCs w:val="24"/>
        </w:rPr>
        <w:t>e</w:t>
      </w:r>
      <w:r w:rsidR="006351B6" w:rsidRPr="006351B6">
        <w:rPr>
          <w:rFonts w:ascii="Courier New" w:hAnsi="Courier New" w:cs="Courier New"/>
          <w:szCs w:val="24"/>
        </w:rPr>
        <w:t xml:space="preserve">uro 320.688.263,00 sulla base della distribuzione della popolazione residente </w:t>
      </w:r>
      <w:r w:rsidR="006351B6" w:rsidRPr="006351B6">
        <w:rPr>
          <w:rFonts w:ascii="Courier New" w:hAnsi="Courier New" w:cs="Courier New"/>
          <w:u w:val="single"/>
        </w:rPr>
        <w:t>&gt;</w:t>
      </w:r>
      <w:r w:rsidR="006351B6" w:rsidRPr="006351B6">
        <w:rPr>
          <w:rFonts w:ascii="Courier New" w:hAnsi="Courier New" w:cs="Courier New"/>
        </w:rPr>
        <w:t>75 anni</w:t>
      </w:r>
      <w:r w:rsidR="006351B6" w:rsidRPr="006351B6">
        <w:rPr>
          <w:rFonts w:ascii="Courier New" w:hAnsi="Courier New" w:cs="Courier New"/>
          <w:szCs w:val="24"/>
        </w:rPr>
        <w:t xml:space="preserve"> al 01/01/2021 (Colonna A della Tabella);</w:t>
      </w:r>
    </w:p>
    <w:p w14:paraId="66FFBBBF" w14:textId="3395B2C3" w:rsidR="006351B6" w:rsidRPr="002B0B51" w:rsidRDefault="002B0B51" w:rsidP="006351B6">
      <w:pPr>
        <w:pStyle w:val="corpodeltesto"/>
        <w:numPr>
          <w:ilvl w:val="0"/>
          <w:numId w:val="10"/>
        </w:numPr>
        <w:spacing w:before="120"/>
        <w:rPr>
          <w:rFonts w:ascii="Courier New" w:hAnsi="Courier New" w:cs="Courier New"/>
          <w:szCs w:val="24"/>
        </w:rPr>
      </w:pPr>
      <w:r>
        <w:rPr>
          <w:rFonts w:ascii="Courier New" w:hAnsi="Courier New" w:cs="Courier New"/>
          <w:szCs w:val="24"/>
        </w:rPr>
        <w:t>e</w:t>
      </w:r>
      <w:r w:rsidR="006351B6" w:rsidRPr="002B0B51">
        <w:rPr>
          <w:rFonts w:ascii="Courier New" w:hAnsi="Courier New" w:cs="Courier New"/>
          <w:szCs w:val="24"/>
        </w:rPr>
        <w:t>uro 1</w:t>
      </w:r>
      <w:r w:rsidRPr="002B0B51">
        <w:rPr>
          <w:rFonts w:ascii="Courier New" w:hAnsi="Courier New" w:cs="Courier New"/>
          <w:szCs w:val="24"/>
        </w:rPr>
        <w:t>0.519</w:t>
      </w:r>
      <w:r w:rsidR="006351B6" w:rsidRPr="002B0B51">
        <w:rPr>
          <w:rFonts w:ascii="Courier New" w:hAnsi="Courier New" w:cs="Courier New"/>
          <w:szCs w:val="24"/>
        </w:rPr>
        <w:t>.</w:t>
      </w:r>
      <w:r w:rsidRPr="002B0B51">
        <w:rPr>
          <w:rFonts w:ascii="Courier New" w:hAnsi="Courier New" w:cs="Courier New"/>
          <w:szCs w:val="24"/>
        </w:rPr>
        <w:t>551</w:t>
      </w:r>
      <w:r w:rsidR="006351B6" w:rsidRPr="002B0B51">
        <w:rPr>
          <w:rFonts w:ascii="Courier New" w:hAnsi="Courier New" w:cs="Courier New"/>
          <w:szCs w:val="24"/>
        </w:rPr>
        <w:t xml:space="preserve">,00, a finanziamento delle gravissime disabilità </w:t>
      </w:r>
      <w:r w:rsidR="006351B6" w:rsidRPr="00D25029">
        <w:rPr>
          <w:rFonts w:ascii="Courier New" w:hAnsi="Courier New" w:cs="Courier New"/>
          <w:szCs w:val="24"/>
        </w:rPr>
        <w:t>acquisite, in continuità con il riparto 20</w:t>
      </w:r>
      <w:r w:rsidRPr="00D25029">
        <w:rPr>
          <w:rFonts w:ascii="Courier New" w:hAnsi="Courier New" w:cs="Courier New"/>
          <w:szCs w:val="24"/>
        </w:rPr>
        <w:t>20</w:t>
      </w:r>
      <w:r w:rsidR="006351B6" w:rsidRPr="002B0B51">
        <w:rPr>
          <w:rFonts w:ascii="Courier New" w:hAnsi="Courier New" w:cs="Courier New"/>
          <w:szCs w:val="24"/>
        </w:rPr>
        <w:t xml:space="preserve"> (Colonna B della Tabella);</w:t>
      </w:r>
    </w:p>
    <w:p w14:paraId="7BD26E5E" w14:textId="7EE594DA" w:rsidR="006351B6" w:rsidRPr="00D25029" w:rsidRDefault="002B0B51" w:rsidP="006351B6">
      <w:pPr>
        <w:pStyle w:val="corpodeltesto"/>
        <w:numPr>
          <w:ilvl w:val="0"/>
          <w:numId w:val="10"/>
        </w:numPr>
        <w:spacing w:before="120"/>
        <w:rPr>
          <w:rFonts w:ascii="Courier New" w:hAnsi="Courier New" w:cs="Courier New"/>
          <w:szCs w:val="24"/>
        </w:rPr>
      </w:pPr>
      <w:r>
        <w:rPr>
          <w:rFonts w:ascii="Courier New" w:hAnsi="Courier New" w:cs="Courier New"/>
          <w:szCs w:val="24"/>
        </w:rPr>
        <w:t>e</w:t>
      </w:r>
      <w:r w:rsidR="006351B6" w:rsidRPr="002B0B51">
        <w:rPr>
          <w:rFonts w:ascii="Courier New" w:hAnsi="Courier New" w:cs="Courier New"/>
          <w:szCs w:val="24"/>
        </w:rPr>
        <w:t xml:space="preserve">uro 106.165.254,00, a </w:t>
      </w:r>
      <w:r w:rsidR="006351B6" w:rsidRPr="00D25029">
        <w:rPr>
          <w:rFonts w:ascii="Courier New" w:hAnsi="Courier New" w:cs="Courier New"/>
          <w:szCs w:val="24"/>
        </w:rPr>
        <w:t>finanziamento degli interventi a favore delle persone con disabilità, in continuità con il riparto 20</w:t>
      </w:r>
      <w:r w:rsidR="00D25029" w:rsidRPr="00D25029">
        <w:rPr>
          <w:rFonts w:ascii="Courier New" w:hAnsi="Courier New" w:cs="Courier New"/>
          <w:szCs w:val="24"/>
        </w:rPr>
        <w:t>20</w:t>
      </w:r>
      <w:r w:rsidR="006351B6" w:rsidRPr="00D25029">
        <w:rPr>
          <w:rFonts w:ascii="Courier New" w:hAnsi="Courier New" w:cs="Courier New"/>
          <w:szCs w:val="24"/>
        </w:rPr>
        <w:t xml:space="preserve"> (Colonna C della Tabella);</w:t>
      </w:r>
    </w:p>
    <w:p w14:paraId="52E10023" w14:textId="77777777" w:rsidR="006351B6" w:rsidRPr="00F004EF" w:rsidRDefault="006351B6" w:rsidP="002B0B51">
      <w:pPr>
        <w:pStyle w:val="corpodeltesto"/>
        <w:spacing w:before="120"/>
        <w:ind w:left="360"/>
        <w:rPr>
          <w:rFonts w:ascii="Courier New" w:hAnsi="Courier New" w:cs="Courier New"/>
          <w:szCs w:val="24"/>
        </w:rPr>
      </w:pPr>
      <w:r w:rsidRPr="002B0B51">
        <w:rPr>
          <w:rFonts w:ascii="Courier New" w:hAnsi="Courier New" w:cs="Courier New"/>
          <w:szCs w:val="24"/>
        </w:rPr>
        <w:t xml:space="preserve">dando atto che le somme sopra riportate sono destinate a finanziare complessivamente gli obiettivi del FRNA e che pertanto rappresentano criterio di finanziamento e non vincolo di utilizzo dello stesso, essendo la destinazione delle risorse del FRNA definita nell’ambito della programmazione </w:t>
      </w:r>
      <w:r w:rsidRPr="00F004EF">
        <w:rPr>
          <w:rFonts w:ascii="Courier New" w:hAnsi="Courier New" w:cs="Courier New"/>
          <w:szCs w:val="24"/>
        </w:rPr>
        <w:t xml:space="preserve">territoriale; </w:t>
      </w:r>
    </w:p>
    <w:p w14:paraId="1CCF1F73" w14:textId="386F5F7E" w:rsidR="006351B6" w:rsidRPr="00C12CFB" w:rsidRDefault="002B0B51" w:rsidP="006351B6">
      <w:pPr>
        <w:pStyle w:val="corpodeltesto"/>
        <w:numPr>
          <w:ilvl w:val="0"/>
          <w:numId w:val="4"/>
        </w:numPr>
        <w:spacing w:before="120"/>
        <w:rPr>
          <w:rFonts w:ascii="Courier New" w:hAnsi="Courier New" w:cs="Courier New"/>
        </w:rPr>
      </w:pPr>
      <w:r w:rsidRPr="00F004EF">
        <w:rPr>
          <w:rFonts w:ascii="Courier New" w:hAnsi="Courier New" w:cs="Courier New"/>
          <w:szCs w:val="24"/>
        </w:rPr>
        <w:t>e</w:t>
      </w:r>
      <w:r w:rsidR="006351B6" w:rsidRPr="00F004EF">
        <w:rPr>
          <w:rFonts w:ascii="Courier New" w:hAnsi="Courier New" w:cs="Courier New"/>
          <w:szCs w:val="24"/>
        </w:rPr>
        <w:t>uro 1</w:t>
      </w:r>
      <w:r w:rsidRPr="00F004EF">
        <w:rPr>
          <w:rFonts w:ascii="Courier New" w:hAnsi="Courier New" w:cs="Courier New"/>
          <w:szCs w:val="24"/>
        </w:rPr>
        <w:t>9</w:t>
      </w:r>
      <w:r w:rsidR="006351B6" w:rsidRPr="00F004EF">
        <w:rPr>
          <w:rFonts w:ascii="Courier New" w:hAnsi="Courier New" w:cs="Courier New"/>
          <w:szCs w:val="24"/>
        </w:rPr>
        <w:t>.7</w:t>
      </w:r>
      <w:r w:rsidRPr="00F004EF">
        <w:rPr>
          <w:rFonts w:ascii="Courier New" w:hAnsi="Courier New" w:cs="Courier New"/>
          <w:szCs w:val="24"/>
        </w:rPr>
        <w:t>16</w:t>
      </w:r>
      <w:r w:rsidR="006351B6" w:rsidRPr="00F004EF">
        <w:rPr>
          <w:rFonts w:ascii="Courier New" w:hAnsi="Courier New" w:cs="Courier New"/>
          <w:szCs w:val="24"/>
        </w:rPr>
        <w:t>.</w:t>
      </w:r>
      <w:r w:rsidR="00F004EF" w:rsidRPr="00F004EF">
        <w:rPr>
          <w:rFonts w:ascii="Courier New" w:hAnsi="Courier New" w:cs="Courier New"/>
          <w:szCs w:val="24"/>
        </w:rPr>
        <w:t>932</w:t>
      </w:r>
      <w:r w:rsidR="006351B6" w:rsidRPr="00F004EF">
        <w:rPr>
          <w:rFonts w:ascii="Courier New" w:hAnsi="Courier New" w:cs="Courier New"/>
          <w:szCs w:val="24"/>
        </w:rPr>
        <w:t xml:space="preserve">,00 quale riconoscimento a carico del FRNA delle quote aggiuntive previste a finanziamento dei servizi in presenza di </w:t>
      </w:r>
      <w:r w:rsidR="006351B6" w:rsidRPr="00C12CFB">
        <w:rPr>
          <w:rFonts w:ascii="Courier New" w:hAnsi="Courier New" w:cs="Courier New"/>
          <w:szCs w:val="24"/>
        </w:rPr>
        <w:t>particolari condizioni gestionali di cui alla DGR 273/2016</w:t>
      </w:r>
      <w:r w:rsidR="00F27F74" w:rsidRPr="00C12CFB">
        <w:rPr>
          <w:rFonts w:ascii="Courier New" w:hAnsi="Courier New" w:cs="Courier New"/>
          <w:szCs w:val="24"/>
        </w:rPr>
        <w:t xml:space="preserve"> </w:t>
      </w:r>
      <w:r w:rsidR="00A63649" w:rsidRPr="00C12CFB">
        <w:rPr>
          <w:rFonts w:ascii="Courier New" w:hAnsi="Courier New" w:cs="Courier New"/>
          <w:szCs w:val="24"/>
        </w:rPr>
        <w:t xml:space="preserve">e </w:t>
      </w:r>
      <w:proofErr w:type="spellStart"/>
      <w:r w:rsidR="00A63649" w:rsidRPr="00C12CFB">
        <w:rPr>
          <w:rFonts w:ascii="Courier New" w:hAnsi="Courier New" w:cs="Courier New"/>
          <w:szCs w:val="24"/>
        </w:rPr>
        <w:t>ss.mm.ii</w:t>
      </w:r>
      <w:proofErr w:type="spellEnd"/>
      <w:r w:rsidR="00A63649" w:rsidRPr="00C12CFB">
        <w:rPr>
          <w:rFonts w:ascii="Courier New" w:hAnsi="Courier New" w:cs="Courier New"/>
          <w:szCs w:val="24"/>
        </w:rPr>
        <w:t>.</w:t>
      </w:r>
      <w:r w:rsidR="00710C8A" w:rsidRPr="00C12CFB">
        <w:rPr>
          <w:rFonts w:ascii="Courier New" w:hAnsi="Courier New" w:cs="Courier New"/>
          <w:szCs w:val="24"/>
        </w:rPr>
        <w:t xml:space="preserve"> </w:t>
      </w:r>
      <w:r w:rsidR="00F27F74" w:rsidRPr="00C12CFB">
        <w:rPr>
          <w:rFonts w:ascii="Courier New" w:hAnsi="Courier New" w:cs="Courier New"/>
          <w:szCs w:val="24"/>
        </w:rPr>
        <w:t>paragrafo 3.1.2</w:t>
      </w:r>
      <w:r w:rsidR="006351B6" w:rsidRPr="00C12CFB">
        <w:rPr>
          <w:rFonts w:ascii="Courier New" w:hAnsi="Courier New" w:cs="Courier New"/>
          <w:szCs w:val="24"/>
        </w:rPr>
        <w:t xml:space="preserve">, ripartiti - sulla base della specifica ricognizione effettuata - in relazione ai valori comunicati per </w:t>
      </w:r>
      <w:r w:rsidR="006351B6" w:rsidRPr="00C12CFB">
        <w:rPr>
          <w:rFonts w:ascii="Courier New" w:hAnsi="Courier New" w:cs="Courier New"/>
          <w:color w:val="0D0D0D" w:themeColor="text1" w:themeTint="F2"/>
          <w:szCs w:val="24"/>
        </w:rPr>
        <w:t>il 20</w:t>
      </w:r>
      <w:r w:rsidR="00F27F74" w:rsidRPr="00C12CFB">
        <w:rPr>
          <w:rFonts w:ascii="Courier New" w:hAnsi="Courier New" w:cs="Courier New"/>
          <w:color w:val="0D0D0D" w:themeColor="text1" w:themeTint="F2"/>
          <w:szCs w:val="24"/>
        </w:rPr>
        <w:t>21</w:t>
      </w:r>
      <w:r w:rsidR="006351B6" w:rsidRPr="00C12CFB">
        <w:rPr>
          <w:rFonts w:ascii="Courier New" w:hAnsi="Courier New" w:cs="Courier New"/>
          <w:color w:val="0D0D0D" w:themeColor="text1" w:themeTint="F2"/>
          <w:szCs w:val="24"/>
        </w:rPr>
        <w:t xml:space="preserve"> da </w:t>
      </w:r>
      <w:r w:rsidR="006351B6" w:rsidRPr="00C12CFB">
        <w:rPr>
          <w:rFonts w:ascii="Courier New" w:hAnsi="Courier New" w:cs="Courier New"/>
          <w:szCs w:val="24"/>
        </w:rPr>
        <w:t xml:space="preserve">ogni ambito distrettuale (colonna D della Tabella); </w:t>
      </w:r>
    </w:p>
    <w:p w14:paraId="50F6455C" w14:textId="374B396F" w:rsidR="006351B6" w:rsidRPr="00C12CFB" w:rsidRDefault="006351B6" w:rsidP="00F004EF">
      <w:pPr>
        <w:ind w:left="360"/>
        <w:jc w:val="both"/>
        <w:rPr>
          <w:rFonts w:ascii="Courier New" w:hAnsi="Courier New" w:cs="Courier New"/>
          <w:color w:val="0D0D0D" w:themeColor="text1" w:themeTint="F2"/>
        </w:rPr>
      </w:pPr>
      <w:r w:rsidRPr="00C12CFB">
        <w:rPr>
          <w:rFonts w:ascii="Courier New" w:hAnsi="Courier New" w:cs="Courier New"/>
          <w:color w:val="0D0D0D" w:themeColor="text1" w:themeTint="F2"/>
        </w:rPr>
        <w:t>dando atto</w:t>
      </w:r>
      <w:r w:rsidR="00F27F74" w:rsidRPr="00C12CFB">
        <w:rPr>
          <w:rFonts w:ascii="Courier New" w:hAnsi="Courier New" w:cs="Courier New"/>
          <w:color w:val="0D0D0D" w:themeColor="text1" w:themeTint="F2"/>
        </w:rPr>
        <w:t xml:space="preserve"> che queste ultime risorse sono le uniche sottoposte a vincolo di utilizzo, riguardando le quote aggiuntive in attuazione della propria deliberazione</w:t>
      </w:r>
      <w:r w:rsidRPr="00C12CFB">
        <w:rPr>
          <w:rFonts w:ascii="Courier New" w:hAnsi="Courier New" w:cs="Courier New"/>
          <w:color w:val="0D0D0D" w:themeColor="text1" w:themeTint="F2"/>
        </w:rPr>
        <w:t xml:space="preserve"> </w:t>
      </w:r>
      <w:r w:rsidR="00F27F74" w:rsidRPr="00C12CFB">
        <w:rPr>
          <w:rFonts w:ascii="Courier New" w:hAnsi="Courier New" w:cs="Courier New"/>
          <w:color w:val="0D0D0D" w:themeColor="text1" w:themeTint="F2"/>
        </w:rPr>
        <w:t>n.273/201</w:t>
      </w:r>
      <w:r w:rsidR="00AC7EBE" w:rsidRPr="00C12CFB">
        <w:rPr>
          <w:rFonts w:ascii="Courier New" w:hAnsi="Courier New" w:cs="Courier New"/>
          <w:color w:val="0D0D0D" w:themeColor="text1" w:themeTint="F2"/>
        </w:rPr>
        <w:t>6</w:t>
      </w:r>
      <w:r w:rsidR="00F27F74" w:rsidRPr="00C12CFB">
        <w:rPr>
          <w:rFonts w:ascii="Courier New" w:hAnsi="Courier New" w:cs="Courier New"/>
          <w:color w:val="0D0D0D" w:themeColor="text1" w:themeTint="F2"/>
        </w:rPr>
        <w:t xml:space="preserve">, </w:t>
      </w:r>
      <w:r w:rsidR="00FB1C4B" w:rsidRPr="00C12CFB">
        <w:rPr>
          <w:rFonts w:ascii="Courier New" w:hAnsi="Courier New" w:cs="Courier New"/>
          <w:color w:val="0D0D0D" w:themeColor="text1" w:themeTint="F2"/>
        </w:rPr>
        <w:t>così come modificata dalle proprie deliberazioni n. 1516/2018,</w:t>
      </w:r>
      <w:r w:rsidR="00F27F74" w:rsidRPr="00C12CFB">
        <w:rPr>
          <w:rFonts w:ascii="Courier New" w:hAnsi="Courier New" w:cs="Courier New"/>
          <w:color w:val="0D0D0D" w:themeColor="text1" w:themeTint="F2"/>
        </w:rPr>
        <w:t xml:space="preserve"> n. 1429/2019 e n. 1422/2020</w:t>
      </w:r>
      <w:r w:rsidR="00867832" w:rsidRPr="00C12CFB">
        <w:rPr>
          <w:rFonts w:ascii="Courier New" w:hAnsi="Courier New" w:cs="Courier New"/>
          <w:color w:val="0D0D0D" w:themeColor="text1" w:themeTint="F2"/>
        </w:rPr>
        <w:t>,</w:t>
      </w:r>
      <w:r w:rsidR="00F27F74" w:rsidRPr="00C12CFB">
        <w:rPr>
          <w:rFonts w:ascii="Courier New" w:hAnsi="Courier New" w:cs="Courier New"/>
          <w:color w:val="0D0D0D" w:themeColor="text1" w:themeTint="F2"/>
        </w:rPr>
        <w:t xml:space="preserve"> per i servizi in presenza di particolari condizioni (gestioni particolari pubbliche e private; ulteriori compensazioni IRAP e strutture di piccole dimensioni in zone montane e disagiate)</w:t>
      </w:r>
      <w:r w:rsidR="00FB1C4B" w:rsidRPr="00C12CFB">
        <w:rPr>
          <w:rFonts w:ascii="Courier New" w:hAnsi="Courier New" w:cs="Courier New"/>
          <w:color w:val="0D0D0D" w:themeColor="text1" w:themeTint="F2"/>
        </w:rPr>
        <w:t>;</w:t>
      </w:r>
    </w:p>
    <w:p w14:paraId="4C5E6B1C" w14:textId="77777777" w:rsidR="002C49D8" w:rsidRPr="000C1EDC" w:rsidRDefault="002C49D8">
      <w:pPr>
        <w:pStyle w:val="corpodeltesto"/>
        <w:spacing w:before="120"/>
        <w:ind w:firstLine="720"/>
        <w:rPr>
          <w:rFonts w:ascii="Courier New" w:hAnsi="Courier New" w:cs="Courier New"/>
          <w:color w:val="0D0D0D" w:themeColor="text1" w:themeTint="F2"/>
          <w:szCs w:val="24"/>
        </w:rPr>
      </w:pPr>
      <w:r w:rsidRPr="000C1EDC">
        <w:rPr>
          <w:rFonts w:ascii="Courier New" w:hAnsi="Courier New" w:cs="Courier New"/>
          <w:color w:val="0D0D0D" w:themeColor="text1" w:themeTint="F2"/>
          <w:szCs w:val="24"/>
        </w:rPr>
        <w:t>Ravvisata l’opportunità che:</w:t>
      </w:r>
    </w:p>
    <w:p w14:paraId="5D40022A" w14:textId="5152CBF2" w:rsidR="002C49D8" w:rsidRPr="00161EB1" w:rsidRDefault="002C49D8">
      <w:pPr>
        <w:pStyle w:val="corpodeltesto"/>
        <w:numPr>
          <w:ilvl w:val="0"/>
          <w:numId w:val="10"/>
        </w:numPr>
        <w:spacing w:before="120"/>
        <w:rPr>
          <w:rFonts w:ascii="Courier New" w:hAnsi="Courier New" w:cs="Courier New"/>
          <w:szCs w:val="24"/>
        </w:rPr>
      </w:pPr>
      <w:r w:rsidRPr="000C1EDC">
        <w:rPr>
          <w:rFonts w:ascii="Courier New" w:hAnsi="Courier New" w:cs="Courier New"/>
          <w:color w:val="0D0D0D" w:themeColor="text1" w:themeTint="F2"/>
          <w:szCs w:val="24"/>
        </w:rPr>
        <w:t xml:space="preserve">alla luce della dinamica di sviluppo della domanda di servizi per la non autosufficienza e al fine di garantire </w:t>
      </w:r>
      <w:r w:rsidRPr="00161EB1">
        <w:rPr>
          <w:rFonts w:ascii="Courier New" w:hAnsi="Courier New" w:cs="Courier New"/>
          <w:szCs w:val="24"/>
        </w:rPr>
        <w:t>sostenibilità economica al sistema, le risorse del FRNA siano destinate, in continuità con il 20</w:t>
      </w:r>
      <w:r w:rsidR="00161EB1" w:rsidRPr="00161EB1">
        <w:rPr>
          <w:rFonts w:ascii="Courier New" w:hAnsi="Courier New" w:cs="Courier New"/>
          <w:szCs w:val="24"/>
        </w:rPr>
        <w:t>20</w:t>
      </w:r>
      <w:r w:rsidRPr="00161EB1">
        <w:rPr>
          <w:rFonts w:ascii="Courier New" w:hAnsi="Courier New" w:cs="Courier New"/>
          <w:szCs w:val="24"/>
        </w:rPr>
        <w:t xml:space="preserve">, a finanziare prestazioni a carattere </w:t>
      </w:r>
      <w:proofErr w:type="gramStart"/>
      <w:r w:rsidRPr="00161EB1">
        <w:rPr>
          <w:rFonts w:ascii="Courier New" w:hAnsi="Courier New" w:cs="Courier New"/>
          <w:szCs w:val="24"/>
        </w:rPr>
        <w:t>socio-sanitario</w:t>
      </w:r>
      <w:proofErr w:type="gramEnd"/>
      <w:r w:rsidRPr="00161EB1">
        <w:rPr>
          <w:rFonts w:ascii="Courier New" w:hAnsi="Courier New" w:cs="Courier New"/>
          <w:szCs w:val="24"/>
        </w:rPr>
        <w:t>;</w:t>
      </w:r>
    </w:p>
    <w:p w14:paraId="7B9FDBCC" w14:textId="77777777" w:rsidR="002C49D8" w:rsidRPr="000C1EDC" w:rsidRDefault="002C49D8">
      <w:pPr>
        <w:pStyle w:val="corpodeltesto"/>
        <w:numPr>
          <w:ilvl w:val="0"/>
          <w:numId w:val="10"/>
        </w:numPr>
        <w:spacing w:before="120"/>
        <w:rPr>
          <w:rFonts w:ascii="Courier New" w:hAnsi="Courier New" w:cs="Courier New"/>
          <w:color w:val="0D0D0D" w:themeColor="text1" w:themeTint="F2"/>
          <w:szCs w:val="24"/>
        </w:rPr>
      </w:pPr>
      <w:r w:rsidRPr="000C1EDC">
        <w:rPr>
          <w:rFonts w:ascii="Courier New" w:hAnsi="Courier New" w:cs="Courier New"/>
          <w:color w:val="0D0D0D" w:themeColor="text1" w:themeTint="F2"/>
          <w:szCs w:val="24"/>
        </w:rPr>
        <w:t>la programmazione delle attività debba essere ricondotta interamente ai programmi distrettuali e che anche eventuali iniziative ed attività a valenza sovra distrettuale debbano trovare riscontro per la quota di competenza in ogni programma distrettuale, seguendo le modalità ordinarie di p</w:t>
      </w:r>
      <w:r w:rsidR="006F624D" w:rsidRPr="000C1EDC">
        <w:rPr>
          <w:rFonts w:ascii="Courier New" w:hAnsi="Courier New" w:cs="Courier New"/>
          <w:color w:val="0D0D0D" w:themeColor="text1" w:themeTint="F2"/>
          <w:szCs w:val="24"/>
        </w:rPr>
        <w:t>rogrammazione e rendicontazione;</w:t>
      </w:r>
    </w:p>
    <w:p w14:paraId="3EC01972" w14:textId="77777777" w:rsidR="002C49D8" w:rsidRPr="00F76F83" w:rsidRDefault="002C49D8" w:rsidP="3C84983D">
      <w:pPr>
        <w:pStyle w:val="corpodeltesto"/>
        <w:spacing w:before="120"/>
        <w:ind w:firstLine="720"/>
        <w:rPr>
          <w:rFonts w:ascii="Courier New" w:hAnsi="Courier New" w:cs="Courier New"/>
          <w:color w:val="0D0D0D" w:themeColor="text1" w:themeTint="F2"/>
        </w:rPr>
      </w:pPr>
      <w:r w:rsidRPr="00F76F83">
        <w:rPr>
          <w:rFonts w:ascii="Courier New" w:hAnsi="Courier New" w:cs="Courier New"/>
          <w:color w:val="0D0D0D" w:themeColor="text1" w:themeTint="F2"/>
        </w:rPr>
        <w:t>Dato atto:</w:t>
      </w:r>
    </w:p>
    <w:p w14:paraId="231B15E9" w14:textId="0C0C0EC2" w:rsidR="00CE25DD" w:rsidRPr="00787896" w:rsidRDefault="00CE25DD" w:rsidP="2EBCD9D1">
      <w:pPr>
        <w:pStyle w:val="corpodeltesto"/>
        <w:numPr>
          <w:ilvl w:val="0"/>
          <w:numId w:val="10"/>
        </w:numPr>
        <w:spacing w:before="120"/>
        <w:rPr>
          <w:rFonts w:ascii="Courier New" w:eastAsia="Courier New" w:hAnsi="Courier New" w:cs="Courier New"/>
          <w:i/>
          <w:iCs/>
          <w:color w:val="FF0000"/>
          <w:szCs w:val="24"/>
        </w:rPr>
      </w:pPr>
      <w:r w:rsidRPr="2EBCD9D1">
        <w:rPr>
          <w:rFonts w:ascii="Courier New" w:hAnsi="Courier New" w:cs="Courier New"/>
          <w:color w:val="000000" w:themeColor="text1"/>
        </w:rPr>
        <w:t xml:space="preserve">che in merito al governo delle risorse e dei servizi per la non autosufficienza, le Aziende Usl devono assicurare le azioni preposte </w:t>
      </w:r>
      <w:r w:rsidRPr="2EBCD9D1">
        <w:rPr>
          <w:rFonts w:ascii="Courier New" w:hAnsi="Courier New" w:cs="Courier New"/>
        </w:rPr>
        <w:t xml:space="preserve">al raggiungimento degli obiettivi specificatamente indicati nella </w:t>
      </w:r>
      <w:r w:rsidR="1578BAD6" w:rsidRPr="2EBCD9D1">
        <w:rPr>
          <w:rFonts w:ascii="Courier New" w:hAnsi="Courier New" w:cs="Courier New"/>
          <w:szCs w:val="24"/>
        </w:rPr>
        <w:t>GPG/2021/1383</w:t>
      </w:r>
      <w:r w:rsidR="007F0DF1" w:rsidRPr="2EBCD9D1">
        <w:rPr>
          <w:rFonts w:ascii="Courier New" w:hAnsi="Courier New" w:cs="Courier New"/>
        </w:rPr>
        <w:t xml:space="preserve"> </w:t>
      </w:r>
      <w:r w:rsidRPr="2EBCD9D1">
        <w:rPr>
          <w:rFonts w:ascii="Courier New" w:hAnsi="Courier New" w:cs="Courier New"/>
        </w:rPr>
        <w:t xml:space="preserve">all’allegato B </w:t>
      </w:r>
      <w:r w:rsidRPr="2EBCD9D1">
        <w:rPr>
          <w:rFonts w:ascii="Courier New" w:hAnsi="Courier New" w:cs="Courier New"/>
          <w:i/>
          <w:iCs/>
        </w:rPr>
        <w:t>“</w:t>
      </w:r>
      <w:r w:rsidRPr="2EBCD9D1">
        <w:rPr>
          <w:rFonts w:ascii="Courier New" w:hAnsi="Courier New" w:cs="Courier New"/>
        </w:rPr>
        <w:t>Gli obiettivi della programmazione sanitaria regionale 20</w:t>
      </w:r>
      <w:r w:rsidR="001C0C49" w:rsidRPr="2EBCD9D1">
        <w:rPr>
          <w:rFonts w:ascii="Courier New" w:hAnsi="Courier New" w:cs="Courier New"/>
        </w:rPr>
        <w:t>21</w:t>
      </w:r>
      <w:r w:rsidRPr="2EBCD9D1">
        <w:rPr>
          <w:rFonts w:ascii="Courier New" w:hAnsi="Courier New" w:cs="Courier New"/>
        </w:rPr>
        <w:t>”, parte integrante della medesima delibera</w:t>
      </w:r>
      <w:r w:rsidR="4A299BD4" w:rsidRPr="2EBCD9D1">
        <w:rPr>
          <w:rFonts w:ascii="Courier New" w:hAnsi="Courier New" w:cs="Courier New"/>
        </w:rPr>
        <w:t>;</w:t>
      </w:r>
    </w:p>
    <w:p w14:paraId="612450A7" w14:textId="38389180" w:rsidR="002C49D8" w:rsidRPr="001C0C49" w:rsidRDefault="002C49D8" w:rsidP="3C84983D">
      <w:pPr>
        <w:spacing w:before="120" w:after="120"/>
        <w:ind w:firstLine="709"/>
        <w:jc w:val="both"/>
        <w:rPr>
          <w:rFonts w:ascii="Courier New" w:hAnsi="Courier New" w:cs="Courier New"/>
        </w:rPr>
      </w:pPr>
      <w:r w:rsidRPr="3C84983D">
        <w:rPr>
          <w:rFonts w:ascii="Courier New" w:hAnsi="Courier New" w:cs="Courier New"/>
        </w:rPr>
        <w:t>Acquisito il parere della Commissione assembleare Politiche per la Salute e Politiche Sociali, espresso nella seduta del</w:t>
      </w:r>
      <w:proofErr w:type="gramStart"/>
      <w:r w:rsidRPr="3C84983D">
        <w:rPr>
          <w:rFonts w:ascii="Courier New" w:hAnsi="Courier New" w:cs="Courier New"/>
        </w:rPr>
        <w:t xml:space="preserve"> </w:t>
      </w:r>
      <w:r w:rsidR="003875F6" w:rsidRPr="00D76E0F">
        <w:rPr>
          <w:rFonts w:ascii="Courier New" w:hAnsi="Courier New" w:cs="Courier New"/>
          <w:color w:val="0D0D0D" w:themeColor="text1" w:themeTint="F2"/>
        </w:rPr>
        <w:t>….</w:t>
      </w:r>
      <w:proofErr w:type="gramEnd"/>
      <w:r w:rsidR="00D40C33" w:rsidRPr="00D76E0F">
        <w:rPr>
          <w:rFonts w:ascii="Courier New" w:hAnsi="Courier New" w:cs="Courier New"/>
          <w:color w:val="0D0D0D" w:themeColor="text1" w:themeTint="F2"/>
        </w:rPr>
        <w:t>/</w:t>
      </w:r>
      <w:r w:rsidR="003875F6" w:rsidRPr="00D76E0F">
        <w:rPr>
          <w:rFonts w:ascii="Courier New" w:hAnsi="Courier New" w:cs="Courier New"/>
          <w:color w:val="0D0D0D" w:themeColor="text1" w:themeTint="F2"/>
        </w:rPr>
        <w:t>….</w:t>
      </w:r>
      <w:r w:rsidR="0068076A" w:rsidRPr="00D76E0F">
        <w:rPr>
          <w:rFonts w:ascii="Courier New" w:hAnsi="Courier New" w:cs="Courier New"/>
          <w:color w:val="0D0D0D" w:themeColor="text1" w:themeTint="F2"/>
        </w:rPr>
        <w:t>/</w:t>
      </w:r>
      <w:r w:rsidRPr="00D76E0F">
        <w:rPr>
          <w:rFonts w:ascii="Courier New" w:hAnsi="Courier New" w:cs="Courier New"/>
          <w:color w:val="0D0D0D" w:themeColor="text1" w:themeTint="F2"/>
        </w:rPr>
        <w:t>20</w:t>
      </w:r>
      <w:r w:rsidR="00650923" w:rsidRPr="00D76E0F">
        <w:rPr>
          <w:rFonts w:ascii="Courier New" w:hAnsi="Courier New" w:cs="Courier New"/>
          <w:color w:val="0D0D0D" w:themeColor="text1" w:themeTint="F2"/>
        </w:rPr>
        <w:t>2</w:t>
      </w:r>
      <w:r w:rsidR="001C0C49" w:rsidRPr="00D76E0F">
        <w:rPr>
          <w:rFonts w:ascii="Courier New" w:hAnsi="Courier New" w:cs="Courier New"/>
          <w:color w:val="0D0D0D" w:themeColor="text1" w:themeTint="F2"/>
        </w:rPr>
        <w:t>1</w:t>
      </w:r>
      <w:r w:rsidRPr="00D76E0F">
        <w:rPr>
          <w:rFonts w:ascii="Courier New" w:hAnsi="Courier New" w:cs="Courier New"/>
          <w:color w:val="0D0D0D" w:themeColor="text1" w:themeTint="F2"/>
        </w:rPr>
        <w:t>;</w:t>
      </w:r>
    </w:p>
    <w:p w14:paraId="4936FBAC" w14:textId="77777777" w:rsidR="002C49D8" w:rsidRPr="00820982" w:rsidRDefault="002C49D8" w:rsidP="006F624D">
      <w:pPr>
        <w:spacing w:before="240" w:after="120"/>
        <w:ind w:firstLine="851"/>
        <w:jc w:val="both"/>
        <w:rPr>
          <w:rFonts w:ascii="Courier New" w:hAnsi="Courier New" w:cs="Courier New"/>
        </w:rPr>
      </w:pPr>
      <w:r w:rsidRPr="00820982">
        <w:rPr>
          <w:rFonts w:ascii="Courier New" w:hAnsi="Courier New" w:cs="Courier New"/>
        </w:rPr>
        <w:t>Vist</w:t>
      </w:r>
      <w:r w:rsidR="00D43346" w:rsidRPr="00820982">
        <w:rPr>
          <w:rFonts w:ascii="Courier New" w:hAnsi="Courier New" w:cs="Courier New"/>
        </w:rPr>
        <w:t xml:space="preserve">a </w:t>
      </w:r>
      <w:r w:rsidRPr="00820982">
        <w:rPr>
          <w:rFonts w:ascii="Courier New" w:hAnsi="Courier New" w:cs="Courier New"/>
        </w:rPr>
        <w:t>la L.R. 26 novembre 2001, n. 43 "Testo unico in materia di organizzazione e di rapporti di lavoro nella Regione Emilia-Romagna" e successive modifiche e integrazioni;</w:t>
      </w:r>
    </w:p>
    <w:p w14:paraId="5D61C9A1" w14:textId="627E1DD6" w:rsidR="002C49D8" w:rsidRPr="00820982" w:rsidRDefault="002C49D8">
      <w:pPr>
        <w:widowControl w:val="0"/>
        <w:spacing w:before="120" w:after="120"/>
        <w:ind w:firstLine="360"/>
        <w:jc w:val="both"/>
        <w:rPr>
          <w:rFonts w:ascii="Courier New" w:hAnsi="Courier New" w:cs="Courier New"/>
        </w:rPr>
      </w:pPr>
      <w:r w:rsidRPr="00820982">
        <w:rPr>
          <w:rFonts w:ascii="Courier New" w:hAnsi="Courier New" w:cs="Courier New"/>
        </w:rPr>
        <w:t>Viste infine le D.G.R.:</w:t>
      </w:r>
    </w:p>
    <w:p w14:paraId="6EB62C59" w14:textId="77777777" w:rsidR="00DB2D5B" w:rsidRPr="00820982" w:rsidRDefault="00DB2D5B" w:rsidP="00DB2D5B">
      <w:pPr>
        <w:widowControl w:val="0"/>
        <w:numPr>
          <w:ilvl w:val="0"/>
          <w:numId w:val="13"/>
        </w:numPr>
        <w:suppressAutoHyphens w:val="0"/>
        <w:spacing w:before="120" w:after="120"/>
        <w:jc w:val="both"/>
        <w:rPr>
          <w:rFonts w:ascii="Courier New" w:hAnsi="Courier New"/>
        </w:rPr>
      </w:pPr>
      <w:r w:rsidRPr="00820982">
        <w:rPr>
          <w:rFonts w:ascii="Courier New" w:hAnsi="Courier New"/>
        </w:rPr>
        <w:t>n. 2416 del 29 dicembre 2008 avente per oggetto: “Indirizzi in ordine alle relazioni organizzative e funzionali tra le strutture e sull'esercizio delle funzioni dirigenziali. Adempimenti conseguenti alla delibera 999/2008. Adeguamento e aggiornamento della delibera 450/2007” e successive modificazioni, per quanto applicabile;</w:t>
      </w:r>
    </w:p>
    <w:p w14:paraId="5DD050CF" w14:textId="00509072" w:rsidR="00DB2D5B" w:rsidRPr="007B2D3B" w:rsidRDefault="00DB2D5B" w:rsidP="004A71E6">
      <w:pPr>
        <w:widowControl w:val="0"/>
        <w:numPr>
          <w:ilvl w:val="0"/>
          <w:numId w:val="13"/>
        </w:numPr>
        <w:suppressAutoHyphens w:val="0"/>
        <w:spacing w:before="120" w:after="120"/>
        <w:jc w:val="both"/>
        <w:rPr>
          <w:rFonts w:ascii="Courier New" w:hAnsi="Courier New"/>
        </w:rPr>
      </w:pPr>
      <w:r w:rsidRPr="00820982">
        <w:rPr>
          <w:rFonts w:ascii="Courier New" w:hAnsi="Courier New"/>
        </w:rPr>
        <w:t>n. 468 del 10 aprile 2017 avente ad oggetto: “Il sistema dei controlli interni nella Regione Emilia-Romagna”</w:t>
      </w:r>
      <w:r w:rsidR="00C00A53">
        <w:rPr>
          <w:rFonts w:ascii="Courier New" w:hAnsi="Courier New"/>
        </w:rPr>
        <w:t xml:space="preserve"> e le</w:t>
      </w:r>
      <w:r w:rsidR="00C00A53" w:rsidRPr="004A71E6">
        <w:rPr>
          <w:rFonts w:ascii="Courier New" w:hAnsi="Courier New"/>
        </w:rPr>
        <w:t xml:space="preserve"> Circolari del Capo di Gabinetto del Presidente della Giunta regionale PG/2017/0660476 del 13 ottobre 2017 e PG/2017/0779385 del 21 dicembre 2017 relative ad indicazioni procedurali per rendere operativo il sistema dei controlli interni, predisposte in attuazione della propria </w:t>
      </w:r>
      <w:r w:rsidR="00C00A53" w:rsidRPr="007B2D3B">
        <w:rPr>
          <w:rFonts w:ascii="Courier New" w:hAnsi="Courier New"/>
        </w:rPr>
        <w:t>deliberazione n. 468/2017; </w:t>
      </w:r>
    </w:p>
    <w:p w14:paraId="0C13768D" w14:textId="77777777" w:rsidR="001F7D2C" w:rsidRPr="007B2D3B" w:rsidRDefault="001F7D2C" w:rsidP="001F7D2C">
      <w:pPr>
        <w:numPr>
          <w:ilvl w:val="0"/>
          <w:numId w:val="13"/>
        </w:numPr>
        <w:suppressAutoHyphens w:val="0"/>
        <w:jc w:val="both"/>
        <w:textAlignment w:val="baseline"/>
        <w:rPr>
          <w:rFonts w:ascii="Courier New" w:hAnsi="Courier New" w:cs="Courier New"/>
        </w:rPr>
      </w:pPr>
      <w:r w:rsidRPr="007B2D3B">
        <w:rPr>
          <w:rFonts w:ascii="Courier New" w:hAnsi="Courier New" w:cs="Courier New"/>
        </w:rPr>
        <w:t>n. 2013 del 28 dicembre 2020 “Indirizzi organizzativi per il consolidamento e il potenziamento delle capacità amministrative dell'Ente per il conseguimento degli obiettivi del programma di mandato, per fare fronte alla programmazione comunitaria 2021/2027 e primo adeguamento delle strutture regionali conseguenti alla soppressione dell'IBACN”;  </w:t>
      </w:r>
    </w:p>
    <w:p w14:paraId="61B7AFD9" w14:textId="77777777" w:rsidR="001F7D2C" w:rsidRPr="007B2D3B" w:rsidRDefault="001F7D2C" w:rsidP="001F7D2C">
      <w:pPr>
        <w:numPr>
          <w:ilvl w:val="0"/>
          <w:numId w:val="13"/>
        </w:numPr>
        <w:suppressAutoHyphens w:val="0"/>
        <w:autoSpaceDE w:val="0"/>
        <w:autoSpaceDN w:val="0"/>
        <w:spacing w:before="120" w:after="120"/>
        <w:jc w:val="both"/>
        <w:rPr>
          <w:rFonts w:ascii="Courier New" w:eastAsiaTheme="minorHAnsi" w:hAnsi="Courier New" w:cs="Courier New"/>
        </w:rPr>
      </w:pPr>
      <w:r w:rsidRPr="007B2D3B">
        <w:rPr>
          <w:rFonts w:ascii="Courier New" w:hAnsi="Courier New" w:cs="Courier New"/>
        </w:rPr>
        <w:t xml:space="preserve">n. 2018 del 28 dicembre 2020 “Affidamento degli incarichi di Direttore Generale della Giunta Regionale, ai sensi dell'art. 43 della L.R. 43/2001 e </w:t>
      </w:r>
      <w:proofErr w:type="spellStart"/>
      <w:r w:rsidRPr="007B2D3B">
        <w:rPr>
          <w:rFonts w:ascii="Courier New" w:hAnsi="Courier New" w:cs="Courier New"/>
        </w:rPr>
        <w:t>ss.mm.ii</w:t>
      </w:r>
      <w:proofErr w:type="spellEnd"/>
      <w:r w:rsidRPr="007B2D3B">
        <w:rPr>
          <w:rFonts w:ascii="Courier New" w:hAnsi="Courier New" w:cs="Courier New"/>
        </w:rPr>
        <w:t>.”;  </w:t>
      </w:r>
    </w:p>
    <w:p w14:paraId="2DC22508" w14:textId="73267875" w:rsidR="001F7D2C" w:rsidRPr="007B2D3B" w:rsidRDefault="001F7D2C" w:rsidP="001F7D2C">
      <w:pPr>
        <w:pStyle w:val="Paragrafoelenco"/>
        <w:numPr>
          <w:ilvl w:val="0"/>
          <w:numId w:val="13"/>
        </w:numPr>
        <w:tabs>
          <w:tab w:val="left" w:pos="0"/>
        </w:tabs>
        <w:autoSpaceDN w:val="0"/>
        <w:spacing w:before="120" w:after="120" w:line="240" w:lineRule="auto"/>
        <w:jc w:val="both"/>
        <w:rPr>
          <w:rFonts w:ascii="Courier New" w:hAnsi="Courier New" w:cs="Courier New"/>
          <w:sz w:val="24"/>
          <w:szCs w:val="24"/>
        </w:rPr>
      </w:pPr>
      <w:r w:rsidRPr="007B2D3B">
        <w:rPr>
          <w:rFonts w:ascii="Courier New" w:hAnsi="Courier New" w:cs="Courier New"/>
          <w:sz w:val="24"/>
          <w:szCs w:val="24"/>
        </w:rPr>
        <w:t>n. 771 del 24 maggio 2021 “Rafforzamento delle capacità amministrative dell'ente. secondo adeguamento degli assetti organizzativi e linee di indirizzo 2021”;</w:t>
      </w:r>
    </w:p>
    <w:p w14:paraId="2437FBF5" w14:textId="77777777" w:rsidR="00DB2D5B" w:rsidRPr="00820982" w:rsidRDefault="00DB2D5B" w:rsidP="00DB2D5B">
      <w:pPr>
        <w:widowControl w:val="0"/>
        <w:spacing w:before="120" w:after="120"/>
        <w:ind w:firstLine="851"/>
        <w:jc w:val="both"/>
        <w:rPr>
          <w:rFonts w:ascii="Courier New" w:hAnsi="Courier New"/>
        </w:rPr>
      </w:pPr>
      <w:r w:rsidRPr="007B2D3B">
        <w:rPr>
          <w:rFonts w:ascii="Courier New" w:hAnsi="Courier New"/>
        </w:rPr>
        <w:t xml:space="preserve">Attestato che il dirigente responsabile del procedimento </w:t>
      </w:r>
      <w:r w:rsidRPr="00820982">
        <w:rPr>
          <w:rFonts w:ascii="Courier New" w:hAnsi="Courier New"/>
        </w:rPr>
        <w:t>non si trova in situazione di conflitto, anche potenziale, di interessi;</w:t>
      </w:r>
    </w:p>
    <w:p w14:paraId="12C9AB9E" w14:textId="77777777" w:rsidR="006D5C96" w:rsidRPr="00820982" w:rsidRDefault="006D5C96">
      <w:pPr>
        <w:spacing w:before="120" w:after="120"/>
        <w:ind w:firstLine="851"/>
        <w:jc w:val="both"/>
        <w:rPr>
          <w:rFonts w:ascii="Courier New" w:hAnsi="Courier New" w:cs="Courier New"/>
        </w:rPr>
      </w:pPr>
      <w:r w:rsidRPr="00820982">
        <w:rPr>
          <w:rFonts w:ascii="Courier New" w:hAnsi="Courier New" w:cs="Courier New"/>
        </w:rPr>
        <w:t>Dato atto dei pareri allegati;</w:t>
      </w:r>
    </w:p>
    <w:p w14:paraId="5DC9760F" w14:textId="77777777" w:rsidR="002C49D8" w:rsidRPr="00820982" w:rsidRDefault="002C49D8">
      <w:pPr>
        <w:spacing w:before="120" w:after="120"/>
        <w:ind w:firstLine="851"/>
        <w:jc w:val="both"/>
        <w:rPr>
          <w:rFonts w:ascii="Courier New" w:hAnsi="Courier New" w:cs="Courier New"/>
        </w:rPr>
      </w:pPr>
      <w:r w:rsidRPr="00820982">
        <w:rPr>
          <w:rFonts w:ascii="Courier New" w:hAnsi="Courier New" w:cs="Courier New"/>
        </w:rPr>
        <w:t>Su proposta dell’Assessore alle Politiche per la Salute;</w:t>
      </w:r>
    </w:p>
    <w:p w14:paraId="14C2F6FE" w14:textId="77777777" w:rsidR="002C49D8" w:rsidRPr="00820982" w:rsidRDefault="002C49D8">
      <w:pPr>
        <w:spacing w:before="120" w:after="120"/>
        <w:ind w:firstLine="851"/>
        <w:jc w:val="center"/>
        <w:rPr>
          <w:rFonts w:ascii="Courier New" w:hAnsi="Courier New" w:cs="Courier New"/>
          <w:b/>
        </w:rPr>
      </w:pPr>
      <w:r w:rsidRPr="00820982">
        <w:rPr>
          <w:rFonts w:ascii="Courier New" w:hAnsi="Courier New" w:cs="Courier New"/>
        </w:rPr>
        <w:t>A voti unanimi e palesi</w:t>
      </w:r>
    </w:p>
    <w:p w14:paraId="168A2413" w14:textId="4E940C31" w:rsidR="002C49D8" w:rsidRPr="00820982" w:rsidRDefault="002841DC">
      <w:pPr>
        <w:spacing w:before="120" w:after="120"/>
        <w:ind w:firstLine="851"/>
        <w:jc w:val="center"/>
        <w:rPr>
          <w:rFonts w:ascii="Courier New" w:hAnsi="Courier New" w:cs="Courier New"/>
        </w:rPr>
      </w:pPr>
      <w:r w:rsidRPr="00820982">
        <w:rPr>
          <w:rFonts w:ascii="Courier New" w:hAnsi="Courier New" w:cs="Courier New"/>
          <w:b/>
        </w:rPr>
        <w:t>D E L I B E R A</w:t>
      </w:r>
    </w:p>
    <w:p w14:paraId="27A39404" w14:textId="2C584AD5" w:rsidR="000917EB" w:rsidRPr="00FC41E8" w:rsidRDefault="0A17AE32" w:rsidP="5828A919">
      <w:pPr>
        <w:pStyle w:val="Corpodeltesto21"/>
        <w:numPr>
          <w:ilvl w:val="0"/>
          <w:numId w:val="12"/>
        </w:numPr>
        <w:spacing w:before="120" w:after="120"/>
        <w:ind w:left="567" w:hanging="567"/>
        <w:jc w:val="both"/>
        <w:rPr>
          <w:rFonts w:ascii="Courier New" w:hAnsi="Courier New" w:cs="Courier New"/>
          <w:color w:val="0D0D0D" w:themeColor="text1" w:themeTint="F2"/>
        </w:rPr>
      </w:pPr>
      <w:r w:rsidRPr="0C84201B">
        <w:rPr>
          <w:rFonts w:ascii="Courier New" w:hAnsi="Courier New" w:cs="Courier New"/>
          <w:color w:val="0D0D0D" w:themeColor="text1" w:themeTint="F2"/>
        </w:rPr>
        <w:t xml:space="preserve">di estendere anche </w:t>
      </w:r>
      <w:r w:rsidRPr="00C63649">
        <w:rPr>
          <w:rFonts w:ascii="Courier New" w:hAnsi="Courier New" w:cs="Courier New"/>
        </w:rPr>
        <w:t>successivamente al 31/12/20</w:t>
      </w:r>
      <w:r w:rsidR="00C63649" w:rsidRPr="00C63649">
        <w:rPr>
          <w:rFonts w:ascii="Courier New" w:hAnsi="Courier New" w:cs="Courier New"/>
        </w:rPr>
        <w:t>20</w:t>
      </w:r>
      <w:r w:rsidRPr="00C63649">
        <w:rPr>
          <w:rFonts w:ascii="Courier New" w:hAnsi="Courier New" w:cs="Courier New"/>
        </w:rPr>
        <w:t xml:space="preserve"> e fino ad approvazione di nuove linee di indirizzo, a seguito dell’aggiornamento del quadro delle compatibilità economiche, la validità delle indicazioni regionali di cui alle citate DGR n. 509/2007, n. 1206/2007, n. 1230/2008 e n. 1702/2009, al fine di consentire un’omogenea attuazione degli obiettivi regionali sull’intero </w:t>
      </w:r>
      <w:r w:rsidRPr="0C84201B">
        <w:rPr>
          <w:rFonts w:ascii="Courier New" w:hAnsi="Courier New" w:cs="Courier New"/>
          <w:color w:val="0D0D0D" w:themeColor="text1" w:themeTint="F2"/>
        </w:rPr>
        <w:t>territorio regionale;</w:t>
      </w:r>
    </w:p>
    <w:p w14:paraId="682670D1" w14:textId="71956A76" w:rsidR="002841DC" w:rsidRPr="00B51B9C" w:rsidRDefault="002C49D8" w:rsidP="00F671D3">
      <w:pPr>
        <w:pStyle w:val="Corpodeltesto21"/>
        <w:numPr>
          <w:ilvl w:val="0"/>
          <w:numId w:val="12"/>
        </w:numPr>
        <w:spacing w:before="120" w:after="120"/>
        <w:ind w:left="567" w:hanging="567"/>
        <w:jc w:val="both"/>
        <w:rPr>
          <w:rFonts w:ascii="Courier New" w:hAnsi="Courier New" w:cs="Courier New"/>
          <w:szCs w:val="24"/>
        </w:rPr>
      </w:pPr>
      <w:r w:rsidRPr="00FC41E8">
        <w:rPr>
          <w:rFonts w:ascii="Courier New" w:hAnsi="Courier New" w:cs="Courier New"/>
          <w:color w:val="0D0D0D" w:themeColor="text1" w:themeTint="F2"/>
          <w:szCs w:val="24"/>
        </w:rPr>
        <w:t xml:space="preserve">di </w:t>
      </w:r>
      <w:r w:rsidRPr="002841DC">
        <w:rPr>
          <w:rFonts w:ascii="Courier New" w:hAnsi="Courier New" w:cs="Courier New"/>
          <w:szCs w:val="24"/>
        </w:rPr>
        <w:t xml:space="preserve">ripartire ed assegnare in questa sede la somma di </w:t>
      </w:r>
      <w:r w:rsidR="001572BC">
        <w:rPr>
          <w:rFonts w:ascii="Courier New" w:hAnsi="Courier New" w:cs="Courier New"/>
          <w:b/>
          <w:szCs w:val="24"/>
        </w:rPr>
        <w:t>e</w:t>
      </w:r>
      <w:r w:rsidRPr="002841DC">
        <w:rPr>
          <w:rFonts w:ascii="Courier New" w:hAnsi="Courier New" w:cs="Courier New"/>
          <w:b/>
          <w:szCs w:val="24"/>
        </w:rPr>
        <w:t xml:space="preserve">uro </w:t>
      </w:r>
      <w:r w:rsidR="005D456F" w:rsidRPr="002841DC">
        <w:rPr>
          <w:rFonts w:ascii="Courier New" w:hAnsi="Courier New" w:cs="Courier New"/>
          <w:b/>
          <w:szCs w:val="24"/>
        </w:rPr>
        <w:t>4</w:t>
      </w:r>
      <w:r w:rsidR="002841DC" w:rsidRPr="002841DC">
        <w:rPr>
          <w:rFonts w:ascii="Courier New" w:hAnsi="Courier New" w:cs="Courier New"/>
          <w:b/>
          <w:szCs w:val="24"/>
        </w:rPr>
        <w:t>57</w:t>
      </w:r>
      <w:r w:rsidR="005D456F" w:rsidRPr="002841DC">
        <w:rPr>
          <w:rFonts w:ascii="Courier New" w:hAnsi="Courier New" w:cs="Courier New"/>
          <w:b/>
          <w:szCs w:val="24"/>
        </w:rPr>
        <w:t>.</w:t>
      </w:r>
      <w:r w:rsidR="002841DC" w:rsidRPr="002841DC">
        <w:rPr>
          <w:rFonts w:ascii="Courier New" w:hAnsi="Courier New" w:cs="Courier New"/>
          <w:b/>
          <w:szCs w:val="24"/>
        </w:rPr>
        <w:t>0</w:t>
      </w:r>
      <w:r w:rsidR="00DB2D5B" w:rsidRPr="002841DC">
        <w:rPr>
          <w:rFonts w:ascii="Courier New" w:hAnsi="Courier New" w:cs="Courier New"/>
          <w:b/>
          <w:szCs w:val="24"/>
        </w:rPr>
        <w:t>9</w:t>
      </w:r>
      <w:r w:rsidR="005D456F" w:rsidRPr="002841DC">
        <w:rPr>
          <w:rFonts w:ascii="Courier New" w:hAnsi="Courier New" w:cs="Courier New"/>
          <w:b/>
          <w:szCs w:val="24"/>
        </w:rPr>
        <w:t>0</w:t>
      </w:r>
      <w:r w:rsidRPr="002841DC">
        <w:rPr>
          <w:rFonts w:ascii="Courier New" w:hAnsi="Courier New" w:cs="Courier New"/>
          <w:b/>
          <w:szCs w:val="24"/>
        </w:rPr>
        <w:t xml:space="preserve">.000,00 </w:t>
      </w:r>
      <w:r w:rsidRPr="002841DC">
        <w:rPr>
          <w:rFonts w:ascii="Courier New" w:hAnsi="Courier New" w:cs="Courier New"/>
          <w:szCs w:val="24"/>
        </w:rPr>
        <w:t xml:space="preserve">così </w:t>
      </w:r>
      <w:r w:rsidRPr="00FC41E8">
        <w:rPr>
          <w:rFonts w:ascii="Courier New" w:hAnsi="Courier New" w:cs="Courier New"/>
          <w:color w:val="0D0D0D" w:themeColor="text1" w:themeTint="F2"/>
          <w:szCs w:val="24"/>
        </w:rPr>
        <w:t xml:space="preserve">come rappresentato nella Tabella </w:t>
      </w:r>
      <w:r w:rsidR="002841DC">
        <w:rPr>
          <w:rFonts w:ascii="Courier New" w:hAnsi="Courier New" w:cs="Courier New"/>
          <w:color w:val="0D0D0D" w:themeColor="text1" w:themeTint="F2"/>
          <w:szCs w:val="24"/>
        </w:rPr>
        <w:t>1</w:t>
      </w:r>
      <w:r w:rsidRPr="00FC41E8">
        <w:rPr>
          <w:rFonts w:ascii="Courier New" w:hAnsi="Courier New" w:cs="Courier New"/>
          <w:color w:val="0D0D0D" w:themeColor="text1" w:themeTint="F2"/>
          <w:szCs w:val="24"/>
        </w:rPr>
        <w:t xml:space="preserve"> - Allegato </w:t>
      </w:r>
      <w:r w:rsidR="002841DC">
        <w:rPr>
          <w:rFonts w:ascii="Courier New" w:hAnsi="Courier New" w:cs="Courier New"/>
          <w:color w:val="0D0D0D" w:themeColor="text1" w:themeTint="F2"/>
          <w:szCs w:val="24"/>
        </w:rPr>
        <w:t>1</w:t>
      </w:r>
      <w:r w:rsidRPr="00FC41E8">
        <w:rPr>
          <w:rFonts w:ascii="Courier New" w:hAnsi="Courier New" w:cs="Courier New"/>
          <w:color w:val="0D0D0D" w:themeColor="text1" w:themeTint="F2"/>
          <w:szCs w:val="24"/>
        </w:rPr>
        <w:t xml:space="preserve">, parte integrante del presente provvedimento, </w:t>
      </w:r>
      <w:r w:rsidR="002841DC">
        <w:rPr>
          <w:rFonts w:ascii="Courier New" w:hAnsi="Courier New" w:cs="Courier New"/>
          <w:color w:val="0D0D0D" w:themeColor="text1" w:themeTint="F2"/>
          <w:szCs w:val="24"/>
        </w:rPr>
        <w:t xml:space="preserve">nel </w:t>
      </w:r>
      <w:r w:rsidR="002841DC" w:rsidRPr="00B51B9C">
        <w:rPr>
          <w:rFonts w:ascii="Courier New" w:hAnsi="Courier New" w:cs="Courier New"/>
          <w:szCs w:val="24"/>
        </w:rPr>
        <w:t>seguente modo:</w:t>
      </w:r>
    </w:p>
    <w:p w14:paraId="3A609C40" w14:textId="1714AD77" w:rsidR="002841DC" w:rsidRPr="00B51B9C" w:rsidRDefault="001572BC" w:rsidP="002841DC">
      <w:pPr>
        <w:pStyle w:val="corpodeltesto"/>
        <w:numPr>
          <w:ilvl w:val="0"/>
          <w:numId w:val="13"/>
        </w:numPr>
        <w:spacing w:before="120"/>
        <w:rPr>
          <w:rFonts w:ascii="Courier New" w:hAnsi="Courier New" w:cs="Courier New"/>
          <w:szCs w:val="24"/>
        </w:rPr>
      </w:pPr>
      <w:r>
        <w:rPr>
          <w:rFonts w:ascii="Courier New" w:hAnsi="Courier New" w:cs="Courier New"/>
          <w:szCs w:val="24"/>
        </w:rPr>
        <w:t>e</w:t>
      </w:r>
      <w:r w:rsidR="002841DC" w:rsidRPr="00B51B9C">
        <w:rPr>
          <w:rFonts w:ascii="Courier New" w:hAnsi="Courier New" w:cs="Courier New"/>
          <w:szCs w:val="24"/>
        </w:rPr>
        <w:t>uro 320.688.263,00 sulla base della distribuzione della popolazione residente ≥ 75 anni al 01/01/20</w:t>
      </w:r>
      <w:r w:rsidR="00B51B9C" w:rsidRPr="00B51B9C">
        <w:rPr>
          <w:rFonts w:ascii="Courier New" w:hAnsi="Courier New" w:cs="Courier New"/>
          <w:szCs w:val="24"/>
        </w:rPr>
        <w:t>21</w:t>
      </w:r>
      <w:r w:rsidR="002841DC" w:rsidRPr="00B51B9C">
        <w:rPr>
          <w:rFonts w:ascii="Courier New" w:hAnsi="Courier New" w:cs="Courier New"/>
          <w:szCs w:val="24"/>
        </w:rPr>
        <w:t xml:space="preserve"> (Colonna A della Tabella);</w:t>
      </w:r>
    </w:p>
    <w:p w14:paraId="12DFDEE3" w14:textId="7A0ADDEE" w:rsidR="002841DC" w:rsidRPr="00A04748" w:rsidRDefault="001572BC" w:rsidP="002841DC">
      <w:pPr>
        <w:pStyle w:val="corpodeltesto"/>
        <w:numPr>
          <w:ilvl w:val="0"/>
          <w:numId w:val="13"/>
        </w:numPr>
        <w:spacing w:before="120"/>
        <w:rPr>
          <w:rFonts w:ascii="Courier New" w:hAnsi="Courier New" w:cs="Courier New"/>
          <w:szCs w:val="24"/>
        </w:rPr>
      </w:pPr>
      <w:r>
        <w:rPr>
          <w:rFonts w:ascii="Courier New" w:hAnsi="Courier New" w:cs="Courier New"/>
          <w:szCs w:val="24"/>
        </w:rPr>
        <w:t>e</w:t>
      </w:r>
      <w:r w:rsidR="002841DC" w:rsidRPr="00B51B9C">
        <w:rPr>
          <w:rFonts w:ascii="Courier New" w:hAnsi="Courier New" w:cs="Courier New"/>
          <w:szCs w:val="24"/>
        </w:rPr>
        <w:t>uro 1</w:t>
      </w:r>
      <w:r w:rsidR="00B51B9C" w:rsidRPr="00B51B9C">
        <w:rPr>
          <w:rFonts w:ascii="Courier New" w:hAnsi="Courier New" w:cs="Courier New"/>
          <w:szCs w:val="24"/>
        </w:rPr>
        <w:t>0</w:t>
      </w:r>
      <w:r w:rsidR="002841DC" w:rsidRPr="00B51B9C">
        <w:rPr>
          <w:rFonts w:ascii="Courier New" w:hAnsi="Courier New" w:cs="Courier New"/>
          <w:szCs w:val="24"/>
        </w:rPr>
        <w:t>.</w:t>
      </w:r>
      <w:r w:rsidR="00B51B9C" w:rsidRPr="00B51B9C">
        <w:rPr>
          <w:rFonts w:ascii="Courier New" w:hAnsi="Courier New" w:cs="Courier New"/>
          <w:szCs w:val="24"/>
        </w:rPr>
        <w:t>519</w:t>
      </w:r>
      <w:r w:rsidR="002841DC" w:rsidRPr="00B51B9C">
        <w:rPr>
          <w:rFonts w:ascii="Courier New" w:hAnsi="Courier New" w:cs="Courier New"/>
          <w:szCs w:val="24"/>
        </w:rPr>
        <w:t>.</w:t>
      </w:r>
      <w:r w:rsidR="00B51B9C" w:rsidRPr="00B51B9C">
        <w:rPr>
          <w:rFonts w:ascii="Courier New" w:hAnsi="Courier New" w:cs="Courier New"/>
          <w:szCs w:val="24"/>
        </w:rPr>
        <w:t>551</w:t>
      </w:r>
      <w:r w:rsidR="002841DC" w:rsidRPr="00B51B9C">
        <w:rPr>
          <w:rFonts w:ascii="Courier New" w:hAnsi="Courier New" w:cs="Courier New"/>
          <w:szCs w:val="24"/>
        </w:rPr>
        <w:t>,</w:t>
      </w:r>
      <w:r w:rsidR="002841DC" w:rsidRPr="00A04748">
        <w:rPr>
          <w:rFonts w:ascii="Courier New" w:hAnsi="Courier New" w:cs="Courier New"/>
          <w:szCs w:val="24"/>
        </w:rPr>
        <w:t>00, a finanziamento delle gravissime disabilità acquisite, in continuità con il riparto 20</w:t>
      </w:r>
      <w:r w:rsidR="00A04748" w:rsidRPr="00A04748">
        <w:rPr>
          <w:rFonts w:ascii="Courier New" w:hAnsi="Courier New" w:cs="Courier New"/>
          <w:szCs w:val="24"/>
        </w:rPr>
        <w:t>20</w:t>
      </w:r>
      <w:r w:rsidR="002841DC" w:rsidRPr="00A04748">
        <w:rPr>
          <w:rFonts w:ascii="Courier New" w:hAnsi="Courier New" w:cs="Courier New"/>
          <w:szCs w:val="24"/>
        </w:rPr>
        <w:t xml:space="preserve"> (Colonna B della Tabella);</w:t>
      </w:r>
    </w:p>
    <w:p w14:paraId="40140BE0" w14:textId="075CC000" w:rsidR="002841DC" w:rsidRPr="00C12CFB" w:rsidRDefault="001572BC" w:rsidP="002841DC">
      <w:pPr>
        <w:pStyle w:val="corpodeltesto"/>
        <w:numPr>
          <w:ilvl w:val="0"/>
          <w:numId w:val="13"/>
        </w:numPr>
        <w:spacing w:before="120"/>
        <w:rPr>
          <w:rFonts w:ascii="Courier New" w:hAnsi="Courier New" w:cs="Courier New"/>
          <w:szCs w:val="24"/>
        </w:rPr>
      </w:pPr>
      <w:r w:rsidRPr="00A04748">
        <w:rPr>
          <w:rFonts w:ascii="Courier New" w:hAnsi="Courier New" w:cs="Courier New"/>
          <w:szCs w:val="24"/>
        </w:rPr>
        <w:t>e</w:t>
      </w:r>
      <w:r w:rsidR="002841DC" w:rsidRPr="00A04748">
        <w:rPr>
          <w:rFonts w:ascii="Courier New" w:hAnsi="Courier New" w:cs="Courier New"/>
          <w:szCs w:val="24"/>
        </w:rPr>
        <w:t>uro 106.165.254,00, a finanziamento degli interventi a favore delle persone con disabilità, in continuità con il riparto 20</w:t>
      </w:r>
      <w:r w:rsidR="00A04748" w:rsidRPr="00A04748">
        <w:rPr>
          <w:rFonts w:ascii="Courier New" w:hAnsi="Courier New" w:cs="Courier New"/>
          <w:szCs w:val="24"/>
        </w:rPr>
        <w:t>20</w:t>
      </w:r>
      <w:r w:rsidR="002841DC" w:rsidRPr="00A04748">
        <w:rPr>
          <w:rFonts w:ascii="Courier New" w:hAnsi="Courier New" w:cs="Courier New"/>
          <w:szCs w:val="24"/>
        </w:rPr>
        <w:t xml:space="preserve"> (</w:t>
      </w:r>
      <w:r w:rsidR="002841DC" w:rsidRPr="00C12CFB">
        <w:rPr>
          <w:rFonts w:ascii="Courier New" w:hAnsi="Courier New" w:cs="Courier New"/>
          <w:szCs w:val="24"/>
        </w:rPr>
        <w:t>Colonna C della Tabella);</w:t>
      </w:r>
    </w:p>
    <w:p w14:paraId="1DB4CB4F" w14:textId="1903997E" w:rsidR="000917EB" w:rsidRPr="00C12CFB" w:rsidRDefault="001572BC" w:rsidP="00A62D41">
      <w:pPr>
        <w:pStyle w:val="corpodeltesto"/>
        <w:numPr>
          <w:ilvl w:val="0"/>
          <w:numId w:val="13"/>
        </w:numPr>
        <w:spacing w:before="120"/>
        <w:rPr>
          <w:rFonts w:ascii="Courier New" w:hAnsi="Courier New" w:cs="Courier New"/>
          <w:color w:val="0D0D0D" w:themeColor="text1" w:themeTint="F2"/>
          <w:szCs w:val="24"/>
        </w:rPr>
      </w:pPr>
      <w:r w:rsidRPr="00C12CFB">
        <w:rPr>
          <w:rFonts w:ascii="Courier New" w:hAnsi="Courier New" w:cs="Courier New"/>
          <w:szCs w:val="24"/>
        </w:rPr>
        <w:t>e</w:t>
      </w:r>
      <w:r w:rsidR="002841DC" w:rsidRPr="00C12CFB">
        <w:rPr>
          <w:rFonts w:ascii="Courier New" w:hAnsi="Courier New" w:cs="Courier New"/>
          <w:szCs w:val="24"/>
        </w:rPr>
        <w:t>uro 1</w:t>
      </w:r>
      <w:r w:rsidR="000F205D" w:rsidRPr="00C12CFB">
        <w:rPr>
          <w:rFonts w:ascii="Courier New" w:hAnsi="Courier New" w:cs="Courier New"/>
          <w:szCs w:val="24"/>
        </w:rPr>
        <w:t>9</w:t>
      </w:r>
      <w:r w:rsidR="002841DC" w:rsidRPr="00C12CFB">
        <w:rPr>
          <w:rFonts w:ascii="Courier New" w:hAnsi="Courier New" w:cs="Courier New"/>
          <w:szCs w:val="24"/>
        </w:rPr>
        <w:t>.7</w:t>
      </w:r>
      <w:r w:rsidR="000F205D" w:rsidRPr="00C12CFB">
        <w:rPr>
          <w:rFonts w:ascii="Courier New" w:hAnsi="Courier New" w:cs="Courier New"/>
          <w:szCs w:val="24"/>
        </w:rPr>
        <w:t>16</w:t>
      </w:r>
      <w:r w:rsidR="002841DC" w:rsidRPr="00C12CFB">
        <w:rPr>
          <w:rFonts w:ascii="Courier New" w:hAnsi="Courier New" w:cs="Courier New"/>
          <w:szCs w:val="24"/>
        </w:rPr>
        <w:t>.93</w:t>
      </w:r>
      <w:r w:rsidR="000F205D" w:rsidRPr="00C12CFB">
        <w:rPr>
          <w:rFonts w:ascii="Courier New" w:hAnsi="Courier New" w:cs="Courier New"/>
          <w:szCs w:val="24"/>
        </w:rPr>
        <w:t>2</w:t>
      </w:r>
      <w:r w:rsidR="002841DC" w:rsidRPr="00C12CFB">
        <w:rPr>
          <w:rFonts w:ascii="Courier New" w:hAnsi="Courier New" w:cs="Courier New"/>
          <w:szCs w:val="24"/>
        </w:rPr>
        <w:t>,00 a finanziamento delle quote aggiuntive previste dalla DGR 273/2016</w:t>
      </w:r>
      <w:r w:rsidR="00A63649" w:rsidRPr="00C12CFB">
        <w:rPr>
          <w:rFonts w:ascii="Courier New" w:hAnsi="Courier New" w:cs="Courier New"/>
          <w:szCs w:val="24"/>
        </w:rPr>
        <w:t xml:space="preserve"> e </w:t>
      </w:r>
      <w:proofErr w:type="spellStart"/>
      <w:r w:rsidR="00A63649" w:rsidRPr="00C12CFB">
        <w:rPr>
          <w:rFonts w:ascii="Courier New" w:hAnsi="Courier New" w:cs="Courier New"/>
          <w:szCs w:val="24"/>
        </w:rPr>
        <w:t>ss.mm.ii</w:t>
      </w:r>
      <w:proofErr w:type="spellEnd"/>
      <w:r w:rsidR="00A63649" w:rsidRPr="00C12CFB">
        <w:rPr>
          <w:rFonts w:ascii="Courier New" w:hAnsi="Courier New" w:cs="Courier New"/>
          <w:szCs w:val="24"/>
        </w:rPr>
        <w:t>.</w:t>
      </w:r>
      <w:r w:rsidR="00F27F74" w:rsidRPr="00C12CFB">
        <w:rPr>
          <w:rFonts w:ascii="Courier New" w:hAnsi="Courier New" w:cs="Courier New"/>
          <w:szCs w:val="24"/>
        </w:rPr>
        <w:t xml:space="preserve"> paragrafo 3.1.2</w:t>
      </w:r>
      <w:proofErr w:type="gramStart"/>
      <w:r w:rsidR="00A46497" w:rsidRPr="00C12CFB">
        <w:rPr>
          <w:rFonts w:ascii="Courier New" w:hAnsi="Courier New" w:cs="Courier New"/>
          <w:szCs w:val="24"/>
        </w:rPr>
        <w:t xml:space="preserve">, </w:t>
      </w:r>
      <w:r w:rsidR="002841DC" w:rsidRPr="00C12CFB">
        <w:rPr>
          <w:rFonts w:ascii="Courier New" w:hAnsi="Courier New" w:cs="Courier New"/>
          <w:szCs w:val="24"/>
        </w:rPr>
        <w:t xml:space="preserve"> per</w:t>
      </w:r>
      <w:proofErr w:type="gramEnd"/>
      <w:r w:rsidR="002841DC" w:rsidRPr="00C12CFB">
        <w:rPr>
          <w:rFonts w:ascii="Courier New" w:hAnsi="Courier New" w:cs="Courier New"/>
          <w:szCs w:val="24"/>
        </w:rPr>
        <w:t xml:space="preserve"> i servizi in presenza di particolari condizioni (gestioni particolari pubbliche e private; ulteriori compensazion</w:t>
      </w:r>
      <w:r w:rsidR="000F205D" w:rsidRPr="00C12CFB">
        <w:rPr>
          <w:rFonts w:ascii="Courier New" w:hAnsi="Courier New" w:cs="Courier New"/>
          <w:szCs w:val="24"/>
        </w:rPr>
        <w:t>i</w:t>
      </w:r>
      <w:r w:rsidR="002841DC" w:rsidRPr="00C12CFB">
        <w:rPr>
          <w:rFonts w:ascii="Courier New" w:hAnsi="Courier New" w:cs="Courier New"/>
          <w:szCs w:val="24"/>
        </w:rPr>
        <w:t xml:space="preserve"> Irap e strutture di piccole dimensioni in zone montane e disagiate); il riparto tra le Aziende USL avviene sulla base della specifica ricognizione effettuata - in relazione ai valori comunicati per il </w:t>
      </w:r>
      <w:r w:rsidR="002841DC" w:rsidRPr="00C12CFB">
        <w:rPr>
          <w:rFonts w:ascii="Courier New" w:hAnsi="Courier New" w:cs="Courier New"/>
          <w:color w:val="0D0D0D" w:themeColor="text1" w:themeTint="F2"/>
          <w:szCs w:val="24"/>
        </w:rPr>
        <w:t>20</w:t>
      </w:r>
      <w:r w:rsidR="00F27F74" w:rsidRPr="00C12CFB">
        <w:rPr>
          <w:rFonts w:ascii="Courier New" w:hAnsi="Courier New" w:cs="Courier New"/>
          <w:color w:val="0D0D0D" w:themeColor="text1" w:themeTint="F2"/>
          <w:szCs w:val="24"/>
        </w:rPr>
        <w:t>21</w:t>
      </w:r>
      <w:r w:rsidR="002841DC" w:rsidRPr="00C12CFB">
        <w:rPr>
          <w:rFonts w:ascii="Courier New" w:hAnsi="Courier New" w:cs="Courier New"/>
          <w:color w:val="FF0000"/>
          <w:szCs w:val="24"/>
        </w:rPr>
        <w:t xml:space="preserve"> </w:t>
      </w:r>
      <w:r w:rsidR="002841DC" w:rsidRPr="00C12CFB">
        <w:rPr>
          <w:rFonts w:ascii="Courier New" w:hAnsi="Courier New" w:cs="Courier New"/>
          <w:szCs w:val="24"/>
        </w:rPr>
        <w:t>da ogni ambito distrettuale (Colonna D della Tabella</w:t>
      </w:r>
      <w:r w:rsidR="002841DC" w:rsidRPr="00C12CFB">
        <w:rPr>
          <w:rFonts w:ascii="Courier New" w:hAnsi="Courier New" w:cs="Courier New"/>
          <w:szCs w:val="24"/>
          <w:shd w:val="clear" w:color="auto" w:fill="FFFFFF"/>
        </w:rPr>
        <w:t>);</w:t>
      </w:r>
      <w:r w:rsidR="006F1865" w:rsidRPr="00C12CFB">
        <w:rPr>
          <w:rFonts w:ascii="Courier New" w:hAnsi="Courier New" w:cs="Courier New"/>
          <w:color w:val="0D0D0D" w:themeColor="text1" w:themeTint="F2"/>
          <w:szCs w:val="24"/>
        </w:rPr>
        <w:t xml:space="preserve"> </w:t>
      </w:r>
    </w:p>
    <w:p w14:paraId="440926C9" w14:textId="6E532D1C" w:rsidR="002E7B40" w:rsidRPr="002E7B40" w:rsidRDefault="002E7B40" w:rsidP="002E7B40">
      <w:pPr>
        <w:pStyle w:val="Corpodeltesto21"/>
        <w:numPr>
          <w:ilvl w:val="0"/>
          <w:numId w:val="12"/>
        </w:numPr>
        <w:spacing w:before="120" w:after="120"/>
        <w:ind w:left="567" w:hanging="567"/>
        <w:jc w:val="both"/>
        <w:rPr>
          <w:rFonts w:ascii="Courier New" w:hAnsi="Courier New" w:cs="Courier New"/>
          <w:szCs w:val="24"/>
        </w:rPr>
      </w:pPr>
      <w:r w:rsidRPr="00C12CFB">
        <w:rPr>
          <w:rFonts w:ascii="Courier New" w:hAnsi="Courier New" w:cs="Courier New"/>
          <w:szCs w:val="24"/>
        </w:rPr>
        <w:t>di dare atto che dette risorse sono destinate a finanziare gli interventi a favore delle persone non autosufficienti secondo gli indirizzi di cui alle DGR 509/2007, 1206/2007, 1230/2008 e 1702/2009, e che le quote di cui ai punti precedenti – ad eccezione delle quote aggiuntive previste dalla DGR 273/2016, così come modificata dall</w:t>
      </w:r>
      <w:r w:rsidR="001439E4" w:rsidRPr="00C12CFB">
        <w:rPr>
          <w:rFonts w:ascii="Courier New" w:hAnsi="Courier New" w:cs="Courier New"/>
          <w:szCs w:val="24"/>
        </w:rPr>
        <w:t>e</w:t>
      </w:r>
      <w:r w:rsidRPr="00C12CFB">
        <w:rPr>
          <w:rFonts w:ascii="Courier New" w:hAnsi="Courier New" w:cs="Courier New"/>
          <w:szCs w:val="24"/>
        </w:rPr>
        <w:t xml:space="preserve"> D</w:t>
      </w:r>
      <w:r w:rsidR="001439E4" w:rsidRPr="00C12CFB">
        <w:rPr>
          <w:rFonts w:ascii="Courier New" w:hAnsi="Courier New" w:cs="Courier New"/>
          <w:szCs w:val="24"/>
        </w:rPr>
        <w:t>D.</w:t>
      </w:r>
      <w:r w:rsidRPr="00C12CFB">
        <w:rPr>
          <w:rFonts w:ascii="Courier New" w:hAnsi="Courier New" w:cs="Courier New"/>
          <w:szCs w:val="24"/>
        </w:rPr>
        <w:t>G</w:t>
      </w:r>
      <w:r w:rsidR="001439E4" w:rsidRPr="00C12CFB">
        <w:rPr>
          <w:rFonts w:ascii="Courier New" w:hAnsi="Courier New" w:cs="Courier New"/>
          <w:szCs w:val="24"/>
        </w:rPr>
        <w:t>G.R</w:t>
      </w:r>
      <w:r w:rsidRPr="00C12CFB">
        <w:rPr>
          <w:rFonts w:ascii="Courier New" w:hAnsi="Courier New" w:cs="Courier New"/>
          <w:szCs w:val="24"/>
        </w:rPr>
        <w:t>R</w:t>
      </w:r>
      <w:r w:rsidR="001439E4" w:rsidRPr="00C12CFB">
        <w:rPr>
          <w:rFonts w:ascii="Courier New" w:hAnsi="Courier New" w:cs="Courier New"/>
          <w:szCs w:val="24"/>
        </w:rPr>
        <w:t>.</w:t>
      </w:r>
      <w:r w:rsidRPr="00C12CFB">
        <w:rPr>
          <w:rFonts w:ascii="Courier New" w:hAnsi="Courier New" w:cs="Courier New"/>
          <w:szCs w:val="24"/>
        </w:rPr>
        <w:t xml:space="preserve"> </w:t>
      </w:r>
      <w:r w:rsidR="001439E4" w:rsidRPr="00C12CFB">
        <w:rPr>
          <w:rFonts w:ascii="Courier New" w:hAnsi="Courier New" w:cs="Courier New"/>
          <w:szCs w:val="24"/>
        </w:rPr>
        <w:t>n.</w:t>
      </w:r>
      <w:r w:rsidRPr="00C12CFB">
        <w:rPr>
          <w:rFonts w:ascii="Courier New" w:hAnsi="Courier New" w:cs="Courier New"/>
          <w:szCs w:val="24"/>
        </w:rPr>
        <w:t>1516/201</w:t>
      </w:r>
      <w:r w:rsidR="00E52AB1" w:rsidRPr="00C12CFB">
        <w:rPr>
          <w:rFonts w:ascii="Courier New" w:hAnsi="Courier New" w:cs="Courier New"/>
          <w:szCs w:val="24"/>
        </w:rPr>
        <w:t>,</w:t>
      </w:r>
      <w:r w:rsidRPr="00C12CFB">
        <w:rPr>
          <w:rFonts w:ascii="Courier New" w:hAnsi="Courier New" w:cs="Courier New"/>
          <w:szCs w:val="24"/>
        </w:rPr>
        <w:t xml:space="preserve"> </w:t>
      </w:r>
      <w:r w:rsidR="001439E4" w:rsidRPr="00C12CFB">
        <w:rPr>
          <w:rFonts w:ascii="Courier New" w:hAnsi="Courier New" w:cs="Courier New"/>
          <w:szCs w:val="24"/>
        </w:rPr>
        <w:t>n.</w:t>
      </w:r>
      <w:r w:rsidRPr="00C12CFB">
        <w:rPr>
          <w:rFonts w:ascii="Courier New" w:hAnsi="Courier New" w:cs="Courier New"/>
          <w:szCs w:val="24"/>
        </w:rPr>
        <w:t xml:space="preserve">1429/2019 </w:t>
      </w:r>
      <w:r w:rsidRPr="00C12CFB">
        <w:rPr>
          <w:rFonts w:ascii="Courier New" w:hAnsi="Courier New" w:cs="Courier New"/>
          <w:color w:val="0D0D0D" w:themeColor="text1" w:themeTint="F2"/>
          <w:szCs w:val="24"/>
        </w:rPr>
        <w:t xml:space="preserve">e </w:t>
      </w:r>
      <w:r w:rsidR="001439E4" w:rsidRPr="00C12CFB">
        <w:rPr>
          <w:rFonts w:ascii="Courier New" w:hAnsi="Courier New" w:cs="Courier New"/>
          <w:color w:val="0D0D0D" w:themeColor="text1" w:themeTint="F2"/>
          <w:szCs w:val="24"/>
        </w:rPr>
        <w:t>n.</w:t>
      </w:r>
      <w:r w:rsidRPr="00C12CFB">
        <w:rPr>
          <w:rFonts w:ascii="Courier New" w:hAnsi="Courier New" w:cs="Courier New"/>
          <w:color w:val="0D0D0D" w:themeColor="text1" w:themeTint="F2"/>
          <w:szCs w:val="24"/>
        </w:rPr>
        <w:t xml:space="preserve">1422/2020, </w:t>
      </w:r>
      <w:r w:rsidRPr="00C12CFB">
        <w:rPr>
          <w:rFonts w:ascii="Courier New" w:hAnsi="Courier New" w:cs="Courier New"/>
          <w:szCs w:val="24"/>
        </w:rPr>
        <w:t>di cui all’ultimo punto alla precedente lettera b) – rappresentano criteri</w:t>
      </w:r>
      <w:r w:rsidRPr="00AD7486">
        <w:rPr>
          <w:rFonts w:ascii="Courier New" w:hAnsi="Courier New" w:cs="Courier New"/>
          <w:szCs w:val="24"/>
        </w:rPr>
        <w:t xml:space="preserve"> di finanziamento del FRNA e non quote con vincolo di destinazione, pertanto la destinazione delle risorse viene definita nell’ambito della programmazione territoriale;</w:t>
      </w:r>
    </w:p>
    <w:p w14:paraId="188BB914" w14:textId="77777777" w:rsidR="002C49D8" w:rsidRPr="00FC41E8" w:rsidRDefault="002C49D8" w:rsidP="00536FF4">
      <w:pPr>
        <w:pStyle w:val="Corpodeltesto21"/>
        <w:numPr>
          <w:ilvl w:val="0"/>
          <w:numId w:val="12"/>
        </w:numPr>
        <w:spacing w:before="120" w:after="120"/>
        <w:ind w:left="567" w:hanging="567"/>
        <w:jc w:val="both"/>
        <w:rPr>
          <w:rFonts w:ascii="Courier New" w:hAnsi="Courier New" w:cs="Courier New"/>
          <w:color w:val="0D0D0D" w:themeColor="text1" w:themeTint="F2"/>
          <w:shd w:val="clear" w:color="auto" w:fill="FFFFFF"/>
        </w:rPr>
      </w:pPr>
      <w:r w:rsidRPr="00FC41E8">
        <w:rPr>
          <w:rFonts w:ascii="Courier New" w:hAnsi="Courier New" w:cs="Courier New"/>
          <w:color w:val="0D0D0D" w:themeColor="text1" w:themeTint="F2"/>
          <w:szCs w:val="24"/>
        </w:rPr>
        <w:t>di dare atto che gli Enti gestori del FRNA provvederanno ad assicurare il rispetto di quanto previsto nel presente provvedimento in merito all’utilizzo del FRNA;</w:t>
      </w:r>
    </w:p>
    <w:p w14:paraId="4347FD2C" w14:textId="42F47028" w:rsidR="002C49D8" w:rsidRPr="002E7B40" w:rsidRDefault="002C49D8" w:rsidP="00536FF4">
      <w:pPr>
        <w:pStyle w:val="Corpodeltesto21"/>
        <w:numPr>
          <w:ilvl w:val="0"/>
          <w:numId w:val="12"/>
        </w:numPr>
        <w:spacing w:before="120" w:after="120"/>
        <w:ind w:left="567" w:hanging="567"/>
        <w:jc w:val="both"/>
        <w:rPr>
          <w:rFonts w:ascii="Courier New" w:hAnsi="Courier New" w:cs="Courier New"/>
        </w:rPr>
      </w:pPr>
      <w:r w:rsidRPr="00503620">
        <w:rPr>
          <w:rFonts w:ascii="Courier New" w:hAnsi="Courier New" w:cs="Courier New"/>
          <w:szCs w:val="24"/>
        </w:rPr>
        <w:t xml:space="preserve">di dare atto che, in attuazione della presente programmazione di spesa </w:t>
      </w:r>
      <w:r w:rsidRPr="002E7B40">
        <w:rPr>
          <w:rFonts w:ascii="Courier New" w:hAnsi="Courier New" w:cs="Courier New"/>
          <w:szCs w:val="24"/>
        </w:rPr>
        <w:t xml:space="preserve">in riferimento alla Tabella </w:t>
      </w:r>
      <w:r w:rsidR="002E7B40" w:rsidRPr="002E7B40">
        <w:rPr>
          <w:rFonts w:ascii="Courier New" w:hAnsi="Courier New" w:cs="Courier New"/>
          <w:szCs w:val="24"/>
        </w:rPr>
        <w:t>1</w:t>
      </w:r>
      <w:r w:rsidRPr="002E7B40">
        <w:rPr>
          <w:rFonts w:ascii="Courier New" w:hAnsi="Courier New" w:cs="Courier New"/>
          <w:szCs w:val="24"/>
        </w:rPr>
        <w:t xml:space="preserve"> di cui all’Allegato </w:t>
      </w:r>
      <w:r w:rsidR="002E7B40" w:rsidRPr="002E7B40">
        <w:rPr>
          <w:rFonts w:ascii="Courier New" w:hAnsi="Courier New" w:cs="Courier New"/>
          <w:szCs w:val="24"/>
        </w:rPr>
        <w:t>1</w:t>
      </w:r>
      <w:r w:rsidRPr="002E7B40">
        <w:rPr>
          <w:rFonts w:ascii="Courier New" w:hAnsi="Courier New" w:cs="Courier New"/>
          <w:szCs w:val="24"/>
        </w:rPr>
        <w:t xml:space="preserve">, </w:t>
      </w:r>
      <w:r w:rsidRPr="002E7B40">
        <w:rPr>
          <w:rFonts w:ascii="Courier New" w:hAnsi="Courier New" w:cs="Courier New"/>
        </w:rPr>
        <w:t xml:space="preserve">il dirigente del Servizio </w:t>
      </w:r>
      <w:hyperlink r:id="rId8" w:tooltip="Dettaglio struttura" w:history="1">
        <w:r w:rsidR="007F0DF1">
          <w:rPr>
            <w:rFonts w:ascii="Courier New" w:hAnsi="Courier New" w:cs="Courier New"/>
          </w:rPr>
          <w:t>A</w:t>
        </w:r>
        <w:r w:rsidR="009D3CB3" w:rsidRPr="009D3CB3">
          <w:rPr>
            <w:rFonts w:ascii="Courier New" w:hAnsi="Courier New" w:cs="Courier New"/>
          </w:rPr>
          <w:t xml:space="preserve">ssistenza </w:t>
        </w:r>
        <w:r w:rsidR="007F0DF1">
          <w:rPr>
            <w:rFonts w:ascii="Courier New" w:hAnsi="Courier New" w:cs="Courier New"/>
          </w:rPr>
          <w:t>T</w:t>
        </w:r>
        <w:r w:rsidR="009D3CB3" w:rsidRPr="009D3CB3">
          <w:rPr>
            <w:rFonts w:ascii="Courier New" w:hAnsi="Courier New" w:cs="Courier New"/>
          </w:rPr>
          <w:t>erritoriale</w:t>
        </w:r>
      </w:hyperlink>
      <w:r w:rsidRPr="009D3CB3">
        <w:rPr>
          <w:rFonts w:ascii="Courier New" w:hAnsi="Courier New" w:cs="Courier New"/>
        </w:rPr>
        <w:t>,</w:t>
      </w:r>
      <w:r w:rsidRPr="002E7B40">
        <w:rPr>
          <w:rFonts w:ascii="Courier New" w:hAnsi="Courier New" w:cs="Courier New"/>
          <w:szCs w:val="24"/>
        </w:rPr>
        <w:t xml:space="preserve"> con proprio atto, all’assegnazione ed impegno delle risorse con </w:t>
      </w:r>
      <w:r w:rsidRPr="00503620">
        <w:rPr>
          <w:rFonts w:ascii="Courier New" w:hAnsi="Courier New" w:cs="Courier New"/>
          <w:szCs w:val="24"/>
        </w:rPr>
        <w:t>imputazione della spesa</w:t>
      </w:r>
      <w:r w:rsidRPr="00503620">
        <w:rPr>
          <w:rFonts w:ascii="Courier New" w:hAnsi="Courier New" w:cs="Courier New"/>
          <w:b/>
          <w:szCs w:val="24"/>
        </w:rPr>
        <w:t xml:space="preserve"> </w:t>
      </w:r>
      <w:r w:rsidRPr="00503620">
        <w:rPr>
          <w:rFonts w:ascii="Courier New" w:hAnsi="Courier New" w:cs="Courier New"/>
          <w:szCs w:val="24"/>
        </w:rPr>
        <w:t>a valere sul capitolo 57152 “Fondo regionale per la non autosufficienza. Trasferimento alle Ausl per il finanziamento delle prestazioni e dei servizi nell’ambito dell’integrazione socio-sanitaria rivolti a perso</w:t>
      </w:r>
      <w:r w:rsidR="00536FF4" w:rsidRPr="00503620">
        <w:rPr>
          <w:rFonts w:ascii="Courier New" w:hAnsi="Courier New" w:cs="Courier New"/>
          <w:szCs w:val="24"/>
        </w:rPr>
        <w:t>ne non autosufficienti (art.</w:t>
      </w:r>
      <w:r w:rsidRPr="00503620">
        <w:rPr>
          <w:rFonts w:ascii="Courier New" w:hAnsi="Courier New" w:cs="Courier New"/>
          <w:szCs w:val="24"/>
        </w:rPr>
        <w:t xml:space="preserve"> 51</w:t>
      </w:r>
      <w:r w:rsidR="00536FF4" w:rsidRPr="00503620">
        <w:rPr>
          <w:rFonts w:ascii="Courier New" w:hAnsi="Courier New" w:cs="Courier New"/>
          <w:szCs w:val="24"/>
        </w:rPr>
        <w:t xml:space="preserve">, L.R. 23 dicembre </w:t>
      </w:r>
      <w:r w:rsidR="00536FF4" w:rsidRPr="002E7B40">
        <w:rPr>
          <w:rFonts w:ascii="Courier New" w:hAnsi="Courier New" w:cs="Courier New"/>
          <w:szCs w:val="24"/>
        </w:rPr>
        <w:t>2004, n.</w:t>
      </w:r>
      <w:r w:rsidRPr="002E7B40">
        <w:rPr>
          <w:rFonts w:ascii="Courier New" w:hAnsi="Courier New" w:cs="Courier New"/>
          <w:szCs w:val="24"/>
        </w:rPr>
        <w:t>27)” del Bilancio finanziario gestionale 20</w:t>
      </w:r>
      <w:r w:rsidR="000C7360" w:rsidRPr="002E7B40">
        <w:rPr>
          <w:rFonts w:ascii="Courier New" w:hAnsi="Courier New" w:cs="Courier New"/>
          <w:szCs w:val="24"/>
        </w:rPr>
        <w:t>2</w:t>
      </w:r>
      <w:r w:rsidR="002E7B40" w:rsidRPr="002E7B40">
        <w:rPr>
          <w:rFonts w:ascii="Courier New" w:hAnsi="Courier New" w:cs="Courier New"/>
          <w:szCs w:val="24"/>
        </w:rPr>
        <w:t>1</w:t>
      </w:r>
      <w:r w:rsidRPr="002E7B40">
        <w:rPr>
          <w:rFonts w:ascii="Courier New" w:hAnsi="Courier New" w:cs="Courier New"/>
          <w:szCs w:val="24"/>
        </w:rPr>
        <w:t>-20</w:t>
      </w:r>
      <w:r w:rsidR="000F74F3" w:rsidRPr="002E7B40">
        <w:rPr>
          <w:rFonts w:ascii="Courier New" w:hAnsi="Courier New" w:cs="Courier New"/>
          <w:szCs w:val="24"/>
        </w:rPr>
        <w:t>2</w:t>
      </w:r>
      <w:r w:rsidR="002E7B40" w:rsidRPr="002E7B40">
        <w:rPr>
          <w:rFonts w:ascii="Courier New" w:hAnsi="Courier New" w:cs="Courier New"/>
          <w:szCs w:val="24"/>
        </w:rPr>
        <w:t>3</w:t>
      </w:r>
      <w:r w:rsidRPr="002E7B40">
        <w:rPr>
          <w:rFonts w:ascii="Courier New" w:hAnsi="Courier New" w:cs="Courier New"/>
          <w:szCs w:val="24"/>
        </w:rPr>
        <w:t>, anno di previsione 20</w:t>
      </w:r>
      <w:r w:rsidR="000C7360" w:rsidRPr="002E7B40">
        <w:rPr>
          <w:rFonts w:ascii="Courier New" w:hAnsi="Courier New" w:cs="Courier New"/>
          <w:szCs w:val="24"/>
        </w:rPr>
        <w:t>2</w:t>
      </w:r>
      <w:r w:rsidR="002E7B40" w:rsidRPr="002E7B40">
        <w:rPr>
          <w:rFonts w:ascii="Courier New" w:hAnsi="Courier New" w:cs="Courier New"/>
          <w:szCs w:val="24"/>
        </w:rPr>
        <w:t>1</w:t>
      </w:r>
      <w:r w:rsidRPr="002E7B40">
        <w:rPr>
          <w:rFonts w:ascii="Courier New" w:hAnsi="Courier New" w:cs="Courier New"/>
          <w:szCs w:val="24"/>
        </w:rPr>
        <w:t xml:space="preserve">, con riferimento alla quota di </w:t>
      </w:r>
      <w:r w:rsidR="002E7B40" w:rsidRPr="009D3CB3">
        <w:rPr>
          <w:rFonts w:ascii="Courier New" w:hAnsi="Courier New" w:cs="Courier New"/>
          <w:szCs w:val="24"/>
        </w:rPr>
        <w:t>89</w:t>
      </w:r>
      <w:r w:rsidR="000C7360" w:rsidRPr="009D3CB3">
        <w:rPr>
          <w:rFonts w:ascii="Courier New" w:hAnsi="Courier New" w:cs="Courier New"/>
          <w:szCs w:val="24"/>
        </w:rPr>
        <w:t>.</w:t>
      </w:r>
      <w:r w:rsidR="008B2D06" w:rsidRPr="009D3CB3">
        <w:rPr>
          <w:rFonts w:ascii="Courier New" w:hAnsi="Courier New" w:cs="Courier New"/>
          <w:szCs w:val="24"/>
        </w:rPr>
        <w:t>9</w:t>
      </w:r>
      <w:r w:rsidR="000C7360" w:rsidRPr="009D3CB3">
        <w:rPr>
          <w:rFonts w:ascii="Courier New" w:hAnsi="Courier New" w:cs="Courier New"/>
          <w:szCs w:val="24"/>
        </w:rPr>
        <w:t>00</w:t>
      </w:r>
      <w:r w:rsidR="00034838" w:rsidRPr="009D3CB3">
        <w:rPr>
          <w:rFonts w:ascii="Courier New" w:hAnsi="Courier New" w:cs="Courier New"/>
          <w:szCs w:val="24"/>
        </w:rPr>
        <w:t xml:space="preserve">.000,00 </w:t>
      </w:r>
      <w:r w:rsidR="00536FF4" w:rsidRPr="002E7B40">
        <w:rPr>
          <w:rFonts w:ascii="Courier New" w:hAnsi="Courier New" w:cs="Courier New"/>
          <w:szCs w:val="24"/>
        </w:rPr>
        <w:t xml:space="preserve">euro </w:t>
      </w:r>
      <w:r w:rsidRPr="009D3CB3">
        <w:rPr>
          <w:rFonts w:ascii="Courier New" w:hAnsi="Courier New" w:cs="Courier New"/>
          <w:szCs w:val="24"/>
        </w:rPr>
        <w:t>a carico de</w:t>
      </w:r>
      <w:r w:rsidR="00536FF4" w:rsidRPr="009D3CB3">
        <w:rPr>
          <w:rFonts w:ascii="Courier New" w:hAnsi="Courier New" w:cs="Courier New"/>
          <w:szCs w:val="24"/>
        </w:rPr>
        <w:t xml:space="preserve">l bilancio regionale, </w:t>
      </w:r>
      <w:r w:rsidRPr="009D3CB3">
        <w:rPr>
          <w:rFonts w:ascii="Courier New" w:hAnsi="Courier New" w:cs="Courier New"/>
          <w:szCs w:val="24"/>
        </w:rPr>
        <w:t>come meglio specificato</w:t>
      </w:r>
      <w:r w:rsidRPr="002E7B40">
        <w:rPr>
          <w:rFonts w:ascii="Courier New" w:hAnsi="Courier New" w:cs="Courier New"/>
        </w:rPr>
        <w:t xml:space="preserve"> in premessa, ad integrazione del finanziamento a carico del Fondo </w:t>
      </w:r>
      <w:r w:rsidRPr="00503620">
        <w:rPr>
          <w:rFonts w:ascii="Courier New" w:hAnsi="Courier New" w:cs="Courier New"/>
        </w:rPr>
        <w:t xml:space="preserve">sanitario </w:t>
      </w:r>
      <w:r w:rsidRPr="002E7B40">
        <w:rPr>
          <w:rFonts w:ascii="Courier New" w:hAnsi="Courier New" w:cs="Courier New"/>
        </w:rPr>
        <w:t>regionale</w:t>
      </w:r>
      <w:r w:rsidRPr="002E7B40">
        <w:rPr>
          <w:rFonts w:ascii="Courier New" w:hAnsi="Courier New" w:cs="Courier New"/>
          <w:szCs w:val="24"/>
        </w:rPr>
        <w:t>, sulla base dei seguenti crite</w:t>
      </w:r>
      <w:r w:rsidRPr="002E7B40">
        <w:rPr>
          <w:rFonts w:ascii="Courier New" w:hAnsi="Courier New" w:cs="Courier New"/>
        </w:rPr>
        <w:t>ri:</w:t>
      </w:r>
      <w:r w:rsidR="003C18E7" w:rsidRPr="002E7B40">
        <w:rPr>
          <w:rFonts w:ascii="Courier New" w:hAnsi="Courier New" w:cs="Courier New"/>
        </w:rPr>
        <w:t xml:space="preserve"> </w:t>
      </w:r>
    </w:p>
    <w:p w14:paraId="3BC850B5" w14:textId="1E39CB12" w:rsidR="002C49D8" w:rsidRPr="002E7B40" w:rsidRDefault="002C49D8" w:rsidP="00536FF4">
      <w:pPr>
        <w:pStyle w:val="Corpodeltesto21"/>
        <w:numPr>
          <w:ilvl w:val="0"/>
          <w:numId w:val="5"/>
        </w:numPr>
        <w:tabs>
          <w:tab w:val="clear" w:pos="1224"/>
          <w:tab w:val="num" w:pos="993"/>
        </w:tabs>
        <w:spacing w:after="60"/>
        <w:ind w:left="993" w:hanging="426"/>
        <w:jc w:val="both"/>
        <w:rPr>
          <w:rFonts w:ascii="Courier New" w:hAnsi="Courier New" w:cs="Courier New"/>
        </w:rPr>
      </w:pPr>
      <w:r w:rsidRPr="002E7B40">
        <w:rPr>
          <w:rFonts w:ascii="Courier New" w:hAnsi="Courier New" w:cs="Courier New"/>
        </w:rPr>
        <w:t xml:space="preserve">quanto a </w:t>
      </w:r>
      <w:r w:rsidR="001D239C">
        <w:rPr>
          <w:rFonts w:ascii="Courier New" w:hAnsi="Courier New" w:cs="Courier New"/>
        </w:rPr>
        <w:t>e</w:t>
      </w:r>
      <w:r w:rsidRPr="002E7B40">
        <w:rPr>
          <w:rFonts w:ascii="Courier New" w:hAnsi="Courier New" w:cs="Courier New"/>
        </w:rPr>
        <w:t xml:space="preserve">uro </w:t>
      </w:r>
      <w:r w:rsidR="002E7B40" w:rsidRPr="009D3CB3">
        <w:rPr>
          <w:rFonts w:ascii="Courier New" w:hAnsi="Courier New" w:cs="Courier New"/>
        </w:rPr>
        <w:t>4</w:t>
      </w:r>
      <w:r w:rsidR="008B2D06" w:rsidRPr="009D3CB3">
        <w:rPr>
          <w:rFonts w:ascii="Courier New" w:hAnsi="Courier New" w:cs="Courier New"/>
        </w:rPr>
        <w:t>6</w:t>
      </w:r>
      <w:r w:rsidR="002E7B40" w:rsidRPr="009D3CB3">
        <w:rPr>
          <w:rFonts w:ascii="Courier New" w:hAnsi="Courier New" w:cs="Courier New"/>
        </w:rPr>
        <w:t>.</w:t>
      </w:r>
      <w:r w:rsidR="008B2D06" w:rsidRPr="009D3CB3">
        <w:rPr>
          <w:rFonts w:ascii="Courier New" w:hAnsi="Courier New" w:cs="Courier New"/>
        </w:rPr>
        <w:t>8</w:t>
      </w:r>
      <w:r w:rsidR="002E7B40" w:rsidRPr="009D3CB3">
        <w:rPr>
          <w:rFonts w:ascii="Courier New" w:hAnsi="Courier New" w:cs="Courier New"/>
        </w:rPr>
        <w:t>90.263</w:t>
      </w:r>
      <w:r w:rsidR="000C7360" w:rsidRPr="009D3CB3">
        <w:rPr>
          <w:rFonts w:ascii="Courier New" w:hAnsi="Courier New" w:cs="Courier New"/>
        </w:rPr>
        <w:t>,00</w:t>
      </w:r>
      <w:r w:rsidRPr="009D3CB3">
        <w:rPr>
          <w:rFonts w:ascii="Courier New" w:hAnsi="Courier New" w:cs="Courier New"/>
        </w:rPr>
        <w:t xml:space="preserve"> </w:t>
      </w:r>
      <w:r w:rsidRPr="002E7B40">
        <w:rPr>
          <w:rFonts w:ascii="Courier New" w:hAnsi="Courier New" w:cs="Courier New"/>
        </w:rPr>
        <w:t xml:space="preserve">a parziale copertura della quota di cui alla colonna A della Tabella </w:t>
      </w:r>
      <w:r w:rsidR="002E7B40" w:rsidRPr="002E7B40">
        <w:rPr>
          <w:rFonts w:ascii="Courier New" w:hAnsi="Courier New" w:cs="Courier New"/>
        </w:rPr>
        <w:t>1</w:t>
      </w:r>
      <w:r w:rsidRPr="002E7B40">
        <w:rPr>
          <w:rFonts w:ascii="Courier New" w:hAnsi="Courier New" w:cs="Courier New"/>
        </w:rPr>
        <w:t xml:space="preserve"> di cui all’Allegato </w:t>
      </w:r>
      <w:r w:rsidR="002E7B40" w:rsidRPr="002E7B40">
        <w:rPr>
          <w:rFonts w:ascii="Courier New" w:hAnsi="Courier New" w:cs="Courier New"/>
        </w:rPr>
        <w:t>1</w:t>
      </w:r>
      <w:r w:rsidRPr="002E7B40">
        <w:rPr>
          <w:rFonts w:ascii="Courier New" w:hAnsi="Courier New" w:cs="Courier New"/>
        </w:rPr>
        <w:t xml:space="preserve">, ripartita sulla base della popolazione </w:t>
      </w:r>
      <w:r w:rsidRPr="002E7B40">
        <w:rPr>
          <w:rFonts w:ascii="Courier New" w:hAnsi="Courier New" w:cs="Courier New"/>
          <w:u w:val="single"/>
        </w:rPr>
        <w:t>&gt;</w:t>
      </w:r>
      <w:r w:rsidRPr="002E7B40">
        <w:rPr>
          <w:rFonts w:ascii="Courier New" w:hAnsi="Courier New" w:cs="Courier New"/>
        </w:rPr>
        <w:t>75 anni al 01/01/20</w:t>
      </w:r>
      <w:r w:rsidR="000C7360" w:rsidRPr="002E7B40">
        <w:rPr>
          <w:rFonts w:ascii="Courier New" w:hAnsi="Courier New" w:cs="Courier New"/>
        </w:rPr>
        <w:t>2</w:t>
      </w:r>
      <w:r w:rsidR="002E7B40" w:rsidRPr="002E7B40">
        <w:rPr>
          <w:rFonts w:ascii="Courier New" w:hAnsi="Courier New" w:cs="Courier New"/>
        </w:rPr>
        <w:t>1</w:t>
      </w:r>
      <w:r w:rsidRPr="002E7B40">
        <w:rPr>
          <w:rFonts w:ascii="Courier New" w:hAnsi="Courier New" w:cs="Courier New"/>
        </w:rPr>
        <w:t>;</w:t>
      </w:r>
    </w:p>
    <w:p w14:paraId="0ECD13C9" w14:textId="35173171" w:rsidR="002C49D8" w:rsidRPr="002E7B40" w:rsidRDefault="0A17AE32" w:rsidP="00536FF4">
      <w:pPr>
        <w:pStyle w:val="Rientrocorpodeltesto"/>
        <w:widowControl w:val="0"/>
        <w:numPr>
          <w:ilvl w:val="0"/>
          <w:numId w:val="5"/>
        </w:numPr>
        <w:tabs>
          <w:tab w:val="clear" w:pos="1224"/>
          <w:tab w:val="num" w:pos="993"/>
        </w:tabs>
        <w:spacing w:before="120"/>
        <w:ind w:left="993" w:hanging="426"/>
        <w:jc w:val="both"/>
        <w:rPr>
          <w:rFonts w:ascii="Courier New" w:hAnsi="Courier New" w:cs="Courier New"/>
        </w:rPr>
      </w:pPr>
      <w:r w:rsidRPr="002E7B40">
        <w:rPr>
          <w:rFonts w:ascii="Courier New" w:hAnsi="Courier New" w:cs="Courier New"/>
        </w:rPr>
        <w:t xml:space="preserve">quanto a </w:t>
      </w:r>
      <w:r w:rsidR="001D239C">
        <w:rPr>
          <w:rFonts w:ascii="Courier New" w:hAnsi="Courier New" w:cs="Courier New"/>
        </w:rPr>
        <w:t>e</w:t>
      </w:r>
      <w:r w:rsidRPr="002E7B40">
        <w:rPr>
          <w:rFonts w:ascii="Courier New" w:hAnsi="Courier New" w:cs="Courier New"/>
        </w:rPr>
        <w:t>uro 1</w:t>
      </w:r>
      <w:r w:rsidR="1D0C6F98" w:rsidRPr="002E7B40">
        <w:rPr>
          <w:rFonts w:ascii="Courier New" w:hAnsi="Courier New" w:cs="Courier New"/>
        </w:rPr>
        <w:t>0.519.551</w:t>
      </w:r>
      <w:r w:rsidRPr="002E7B40">
        <w:rPr>
          <w:rFonts w:ascii="Courier New" w:hAnsi="Courier New" w:cs="Courier New"/>
        </w:rPr>
        <w:t xml:space="preserve">,00 ad integrale copertura della quota relativa alle gravissime disabilità acquisite di cui alla DGR 2068/2004, come da colonna B della Tabella </w:t>
      </w:r>
      <w:r w:rsidR="002E7B40" w:rsidRPr="002E7B40">
        <w:rPr>
          <w:rFonts w:ascii="Courier New" w:hAnsi="Courier New" w:cs="Courier New"/>
        </w:rPr>
        <w:t>1</w:t>
      </w:r>
      <w:r w:rsidRPr="002E7B40">
        <w:rPr>
          <w:rFonts w:ascii="Courier New" w:hAnsi="Courier New" w:cs="Courier New"/>
        </w:rPr>
        <w:t xml:space="preserve"> di cui all’Allegato </w:t>
      </w:r>
      <w:r w:rsidR="002E7B40" w:rsidRPr="002E7B40">
        <w:rPr>
          <w:rFonts w:ascii="Courier New" w:hAnsi="Courier New" w:cs="Courier New"/>
        </w:rPr>
        <w:t>1</w:t>
      </w:r>
      <w:r w:rsidRPr="002E7B40">
        <w:rPr>
          <w:rFonts w:ascii="Courier New" w:hAnsi="Courier New" w:cs="Courier New"/>
        </w:rPr>
        <w:t>;</w:t>
      </w:r>
    </w:p>
    <w:p w14:paraId="6C7CCC4D" w14:textId="20FF4787" w:rsidR="002C49D8" w:rsidRPr="000A00E5" w:rsidRDefault="002C49D8" w:rsidP="00536FF4">
      <w:pPr>
        <w:pStyle w:val="Rientrocorpodeltesto"/>
        <w:widowControl w:val="0"/>
        <w:numPr>
          <w:ilvl w:val="0"/>
          <w:numId w:val="5"/>
        </w:numPr>
        <w:tabs>
          <w:tab w:val="clear" w:pos="1224"/>
          <w:tab w:val="num" w:pos="993"/>
        </w:tabs>
        <w:spacing w:before="120"/>
        <w:ind w:left="993" w:hanging="426"/>
        <w:jc w:val="both"/>
        <w:rPr>
          <w:rFonts w:ascii="Courier New" w:hAnsi="Courier New" w:cs="Courier New"/>
        </w:rPr>
      </w:pPr>
      <w:r w:rsidRPr="00FC41E8">
        <w:rPr>
          <w:rFonts w:ascii="Courier New" w:hAnsi="Courier New" w:cs="Courier New"/>
        </w:rPr>
        <w:t xml:space="preserve">quanto </w:t>
      </w:r>
      <w:r w:rsidRPr="002E7B40">
        <w:rPr>
          <w:rFonts w:ascii="Courier New" w:hAnsi="Courier New" w:cs="Courier New"/>
        </w:rPr>
        <w:t xml:space="preserve">a </w:t>
      </w:r>
      <w:r w:rsidR="001D239C">
        <w:rPr>
          <w:rFonts w:ascii="Courier New" w:hAnsi="Courier New" w:cs="Courier New"/>
        </w:rPr>
        <w:t>e</w:t>
      </w:r>
      <w:r w:rsidRPr="002E7B40">
        <w:rPr>
          <w:rFonts w:ascii="Courier New" w:hAnsi="Courier New" w:cs="Courier New"/>
        </w:rPr>
        <w:t>uro 12.773.254,00 a</w:t>
      </w:r>
      <w:r w:rsidRPr="002E7B40">
        <w:rPr>
          <w:rFonts w:ascii="Courier New" w:hAnsi="Courier New" w:cs="Courier New"/>
          <w:szCs w:val="20"/>
        </w:rPr>
        <w:t xml:space="preserve"> copertura </w:t>
      </w:r>
      <w:r w:rsidRPr="00FC41E8">
        <w:rPr>
          <w:rFonts w:ascii="Courier New" w:hAnsi="Courier New" w:cs="Courier New"/>
          <w:szCs w:val="20"/>
        </w:rPr>
        <w:t xml:space="preserve">della quota FRNA Rete Disabili, quale risulta dal riparto di </w:t>
      </w:r>
      <w:r w:rsidR="002E7B40">
        <w:rPr>
          <w:rFonts w:ascii="Courier New" w:hAnsi="Courier New" w:cs="Courier New"/>
          <w:szCs w:val="20"/>
        </w:rPr>
        <w:t xml:space="preserve">cui alla </w:t>
      </w:r>
      <w:r w:rsidRPr="00FC41E8">
        <w:rPr>
          <w:rFonts w:ascii="Courier New" w:hAnsi="Courier New" w:cs="Courier New"/>
          <w:szCs w:val="20"/>
        </w:rPr>
        <w:t xml:space="preserve">colonna C della Tabella </w:t>
      </w:r>
      <w:r w:rsidR="002E7B40">
        <w:rPr>
          <w:rFonts w:ascii="Courier New" w:hAnsi="Courier New" w:cs="Courier New"/>
          <w:szCs w:val="20"/>
        </w:rPr>
        <w:t>1</w:t>
      </w:r>
      <w:r w:rsidRPr="00FC41E8">
        <w:rPr>
          <w:rFonts w:ascii="Courier New" w:hAnsi="Courier New" w:cs="Courier New"/>
          <w:szCs w:val="20"/>
        </w:rPr>
        <w:t xml:space="preserve"> di cui all’Allegato </w:t>
      </w:r>
      <w:r w:rsidR="002E7B40">
        <w:rPr>
          <w:rFonts w:ascii="Courier New" w:hAnsi="Courier New" w:cs="Courier New"/>
          <w:szCs w:val="20"/>
        </w:rPr>
        <w:t>1</w:t>
      </w:r>
      <w:r w:rsidRPr="00FC41E8">
        <w:rPr>
          <w:rFonts w:ascii="Courier New" w:hAnsi="Courier New" w:cs="Courier New"/>
          <w:szCs w:val="20"/>
        </w:rPr>
        <w:t xml:space="preserve">, al netto del “contributo FRNA disabili” già ripartito alle Aziende USL con propria deliberazione </w:t>
      </w:r>
      <w:r w:rsidRPr="002E7B40">
        <w:rPr>
          <w:rFonts w:ascii="Courier New" w:hAnsi="Courier New" w:cs="Courier New"/>
          <w:szCs w:val="20"/>
        </w:rPr>
        <w:t>n</w:t>
      </w:r>
      <w:r w:rsidR="00D76E0F">
        <w:rPr>
          <w:rFonts w:ascii="Courier New" w:hAnsi="Courier New" w:cs="Courier New"/>
          <w:szCs w:val="20"/>
        </w:rPr>
        <w:t xml:space="preserve">. </w:t>
      </w:r>
      <w:r w:rsidR="00D76E0F" w:rsidRPr="2EBCD9D1">
        <w:rPr>
          <w:rFonts w:ascii="Courier New" w:hAnsi="Courier New" w:cs="Courier New"/>
        </w:rPr>
        <w:t xml:space="preserve">GPG/2021/1383 </w:t>
      </w:r>
      <w:r w:rsidRPr="002E7B40">
        <w:rPr>
          <w:rFonts w:ascii="Courier New" w:hAnsi="Courier New" w:cs="Courier New"/>
          <w:szCs w:val="20"/>
        </w:rPr>
        <w:t xml:space="preserve">pari alla quota storica di </w:t>
      </w:r>
      <w:r w:rsidR="001D239C">
        <w:rPr>
          <w:rFonts w:ascii="Courier New" w:hAnsi="Courier New" w:cs="Courier New"/>
          <w:szCs w:val="20"/>
        </w:rPr>
        <w:t>e</w:t>
      </w:r>
      <w:r w:rsidRPr="002E7B40">
        <w:rPr>
          <w:rFonts w:ascii="Courier New" w:hAnsi="Courier New" w:cs="Courier New"/>
          <w:szCs w:val="20"/>
        </w:rPr>
        <w:t>uro 93.392.000,00;</w:t>
      </w:r>
    </w:p>
    <w:p w14:paraId="0AB68E5A" w14:textId="713629F3" w:rsidR="002C49D8" w:rsidRPr="001D239C" w:rsidRDefault="002C49D8" w:rsidP="00536FF4">
      <w:pPr>
        <w:pStyle w:val="Rientrocorpodeltesto"/>
        <w:widowControl w:val="0"/>
        <w:numPr>
          <w:ilvl w:val="0"/>
          <w:numId w:val="5"/>
        </w:numPr>
        <w:tabs>
          <w:tab w:val="clear" w:pos="1224"/>
          <w:tab w:val="num" w:pos="993"/>
        </w:tabs>
        <w:spacing w:before="120"/>
        <w:ind w:left="993" w:hanging="426"/>
        <w:jc w:val="both"/>
        <w:rPr>
          <w:rFonts w:ascii="Courier New" w:hAnsi="Courier New" w:cs="Courier New"/>
          <w:szCs w:val="20"/>
        </w:rPr>
      </w:pPr>
      <w:r w:rsidRPr="00FC41E8">
        <w:rPr>
          <w:rFonts w:ascii="Courier New" w:hAnsi="Courier New" w:cs="Courier New"/>
          <w:szCs w:val="20"/>
        </w:rPr>
        <w:t xml:space="preserve">quanto a </w:t>
      </w:r>
      <w:r w:rsidR="001D239C">
        <w:rPr>
          <w:rFonts w:ascii="Courier New" w:hAnsi="Courier New" w:cs="Courier New"/>
          <w:szCs w:val="20"/>
        </w:rPr>
        <w:t>e</w:t>
      </w:r>
      <w:r w:rsidRPr="001D239C">
        <w:rPr>
          <w:rFonts w:ascii="Courier New" w:hAnsi="Courier New" w:cs="Courier New"/>
          <w:szCs w:val="20"/>
        </w:rPr>
        <w:t>uro 1</w:t>
      </w:r>
      <w:r w:rsidR="001D239C" w:rsidRPr="001D239C">
        <w:rPr>
          <w:rFonts w:ascii="Courier New" w:hAnsi="Courier New" w:cs="Courier New"/>
          <w:szCs w:val="20"/>
        </w:rPr>
        <w:t>9</w:t>
      </w:r>
      <w:r w:rsidR="000F74F3" w:rsidRPr="001D239C">
        <w:rPr>
          <w:rFonts w:ascii="Courier New" w:hAnsi="Courier New" w:cs="Courier New"/>
          <w:szCs w:val="20"/>
        </w:rPr>
        <w:t>.</w:t>
      </w:r>
      <w:r w:rsidR="001D239C" w:rsidRPr="001D239C">
        <w:rPr>
          <w:rFonts w:ascii="Courier New" w:hAnsi="Courier New" w:cs="Courier New"/>
          <w:szCs w:val="20"/>
        </w:rPr>
        <w:t>716</w:t>
      </w:r>
      <w:r w:rsidR="00E04477" w:rsidRPr="001D239C">
        <w:rPr>
          <w:rFonts w:ascii="Courier New" w:hAnsi="Courier New" w:cs="Courier New"/>
          <w:szCs w:val="20"/>
        </w:rPr>
        <w:t>.</w:t>
      </w:r>
      <w:r w:rsidR="001D239C" w:rsidRPr="001D239C">
        <w:rPr>
          <w:rFonts w:ascii="Courier New" w:hAnsi="Courier New" w:cs="Courier New"/>
          <w:szCs w:val="20"/>
        </w:rPr>
        <w:t>932</w:t>
      </w:r>
      <w:r w:rsidRPr="001D239C">
        <w:rPr>
          <w:rFonts w:ascii="Courier New" w:hAnsi="Courier New" w:cs="Courier New"/>
          <w:szCs w:val="20"/>
        </w:rPr>
        <w:t xml:space="preserve">,00 ad integrale copertura </w:t>
      </w:r>
      <w:r w:rsidRPr="00FC41E8">
        <w:rPr>
          <w:rFonts w:ascii="Courier New" w:hAnsi="Courier New" w:cs="Courier New"/>
          <w:szCs w:val="20"/>
        </w:rPr>
        <w:t>dell</w:t>
      </w:r>
      <w:r w:rsidR="000A00E5">
        <w:rPr>
          <w:rFonts w:ascii="Courier New" w:hAnsi="Courier New" w:cs="Courier New"/>
          <w:szCs w:val="20"/>
        </w:rPr>
        <w:t>e</w:t>
      </w:r>
      <w:r w:rsidRPr="00FC41E8">
        <w:rPr>
          <w:rFonts w:ascii="Courier New" w:hAnsi="Courier New" w:cs="Courier New"/>
          <w:szCs w:val="20"/>
        </w:rPr>
        <w:t xml:space="preserve"> quot</w:t>
      </w:r>
      <w:r w:rsidR="000A00E5">
        <w:rPr>
          <w:rFonts w:ascii="Courier New" w:hAnsi="Courier New" w:cs="Courier New"/>
          <w:szCs w:val="20"/>
        </w:rPr>
        <w:t>e</w:t>
      </w:r>
      <w:r w:rsidRPr="00FC41E8">
        <w:rPr>
          <w:rFonts w:ascii="Courier New" w:hAnsi="Courier New" w:cs="Courier New"/>
          <w:szCs w:val="20"/>
        </w:rPr>
        <w:t xml:space="preserve"> aggiuntiv</w:t>
      </w:r>
      <w:r w:rsidR="000A00E5">
        <w:rPr>
          <w:rFonts w:ascii="Courier New" w:hAnsi="Courier New" w:cs="Courier New"/>
          <w:szCs w:val="20"/>
        </w:rPr>
        <w:t>e</w:t>
      </w:r>
      <w:r w:rsidRPr="00FC41E8">
        <w:rPr>
          <w:rFonts w:ascii="Courier New" w:hAnsi="Courier New" w:cs="Courier New"/>
          <w:szCs w:val="20"/>
        </w:rPr>
        <w:t xml:space="preserve"> per gestioni particolari in attuazione della DGR 273/2016</w:t>
      </w:r>
      <w:r w:rsidR="00E95A92">
        <w:rPr>
          <w:rFonts w:ascii="Courier New" w:hAnsi="Courier New" w:cs="Courier New"/>
          <w:szCs w:val="20"/>
        </w:rPr>
        <w:t xml:space="preserve"> e </w:t>
      </w:r>
      <w:proofErr w:type="spellStart"/>
      <w:proofErr w:type="gramStart"/>
      <w:r w:rsidR="00E95A92">
        <w:rPr>
          <w:rFonts w:ascii="Courier New" w:hAnsi="Courier New" w:cs="Courier New"/>
          <w:szCs w:val="20"/>
        </w:rPr>
        <w:t>ss.mm.ii</w:t>
      </w:r>
      <w:proofErr w:type="spellEnd"/>
      <w:proofErr w:type="gramEnd"/>
      <w:r w:rsidRPr="009A5890">
        <w:rPr>
          <w:rFonts w:ascii="Courier New" w:hAnsi="Courier New" w:cs="Courier New"/>
          <w:szCs w:val="20"/>
        </w:rPr>
        <w:t>,</w:t>
      </w:r>
      <w:r w:rsidRPr="00FC41E8">
        <w:rPr>
          <w:rFonts w:ascii="Courier New" w:hAnsi="Courier New" w:cs="Courier New"/>
          <w:szCs w:val="20"/>
        </w:rPr>
        <w:t xml:space="preserve"> di </w:t>
      </w:r>
      <w:r w:rsidRPr="001D239C">
        <w:rPr>
          <w:rFonts w:ascii="Courier New" w:hAnsi="Courier New" w:cs="Courier New"/>
          <w:szCs w:val="20"/>
        </w:rPr>
        <w:t xml:space="preserve">cui alla colonna D della Tabella </w:t>
      </w:r>
      <w:r w:rsidR="001D239C">
        <w:rPr>
          <w:rFonts w:ascii="Courier New" w:hAnsi="Courier New" w:cs="Courier New"/>
          <w:szCs w:val="20"/>
        </w:rPr>
        <w:t>1</w:t>
      </w:r>
      <w:r w:rsidRPr="001D239C">
        <w:rPr>
          <w:rFonts w:ascii="Courier New" w:hAnsi="Courier New" w:cs="Courier New"/>
          <w:szCs w:val="20"/>
        </w:rPr>
        <w:t xml:space="preserve"> di cui all’Allegato </w:t>
      </w:r>
      <w:r w:rsidR="001D239C">
        <w:rPr>
          <w:rFonts w:ascii="Courier New" w:hAnsi="Courier New" w:cs="Courier New"/>
          <w:szCs w:val="20"/>
        </w:rPr>
        <w:t>1</w:t>
      </w:r>
      <w:r w:rsidRPr="001D239C">
        <w:rPr>
          <w:rFonts w:ascii="Courier New" w:hAnsi="Courier New" w:cs="Courier New"/>
          <w:szCs w:val="20"/>
        </w:rPr>
        <w:t>;</w:t>
      </w:r>
    </w:p>
    <w:p w14:paraId="187FC739" w14:textId="77777777" w:rsidR="002C49D8" w:rsidRPr="00820982" w:rsidRDefault="002C49D8" w:rsidP="00505DE7">
      <w:pPr>
        <w:pStyle w:val="Corpodeltesto21"/>
        <w:numPr>
          <w:ilvl w:val="0"/>
          <w:numId w:val="12"/>
        </w:numPr>
        <w:spacing w:before="120"/>
        <w:ind w:left="567" w:hanging="591"/>
        <w:jc w:val="both"/>
      </w:pPr>
      <w:r w:rsidRPr="00820982">
        <w:rPr>
          <w:rFonts w:ascii="Courier New" w:hAnsi="Courier New" w:cs="Courier New"/>
          <w:szCs w:val="24"/>
        </w:rPr>
        <w:t>di dare atto infine che, per quanto previsto in materia di pubblicità, trasparenza e diffusione di informazioni, si provvederà ai sensi delle disposizioni normative ed amministrative richiamate in parte narrativa.</w:t>
      </w:r>
    </w:p>
    <w:sectPr w:rsidR="002C49D8" w:rsidRPr="0082098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1418" w:bottom="1134" w:left="1418" w:header="720" w:footer="720" w:gutter="0"/>
      <w:cols w:space="72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93753D" w14:textId="77777777" w:rsidR="00EC2549" w:rsidRDefault="00EC2549">
      <w:r>
        <w:separator/>
      </w:r>
    </w:p>
  </w:endnote>
  <w:endnote w:type="continuationSeparator" w:id="0">
    <w:p w14:paraId="6F58987A" w14:textId="77777777" w:rsidR="00EC2549" w:rsidRDefault="00EC2549">
      <w:r>
        <w:continuationSeparator/>
      </w:r>
    </w:p>
  </w:endnote>
  <w:endnote w:type="continuationNotice" w:id="1">
    <w:p w14:paraId="547D02E1" w14:textId="77777777" w:rsidR="00EC2549" w:rsidRDefault="00EC254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ooper Black">
    <w:panose1 w:val="0208090404030B020404"/>
    <w:charset w:val="00"/>
    <w:family w:val="roman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"/>
    <w:charset w:val="00"/>
    <w:family w:val="swiss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9BF4E9" w14:textId="77777777" w:rsidR="002C49D8" w:rsidRDefault="002C49D8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625A2B" w14:textId="77777777" w:rsidR="002C49D8" w:rsidRDefault="00DF00E5">
    <w:pPr>
      <w:pStyle w:val="Pidipagina"/>
    </w:pPr>
    <w:r>
      <w:rPr>
        <w:noProof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1214F4D6" wp14:editId="07777777">
              <wp:simplePos x="0" y="0"/>
              <wp:positionH relativeFrom="page">
                <wp:posOffset>6825615</wp:posOffset>
              </wp:positionH>
              <wp:positionV relativeFrom="paragraph">
                <wp:posOffset>635</wp:posOffset>
              </wp:positionV>
              <wp:extent cx="13970" cy="290830"/>
              <wp:effectExtent l="0" t="0" r="0" b="0"/>
              <wp:wrapSquare wrapText="largest"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970" cy="29083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AB15921" w14:textId="77777777" w:rsidR="002C49D8" w:rsidRDefault="002C49D8">
                          <w:pPr>
                            <w:pStyle w:val="Pidipagina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214F4D6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37.45pt;margin-top:.05pt;width:1.1pt;height:22.9pt;z-index: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" stroked="f">
              <v:fill opacity="0"/>
              <v:textbox inset="0,0,0,0">
                <w:txbxContent>
                  <w:p w14:paraId="1AB15921" w14:textId="77777777" w:rsidR="002C49D8" w:rsidRDefault="002C49D8">
                    <w:pPr>
                      <w:pStyle w:val="Pidipagina"/>
                    </w:pPr>
                  </w:p>
                </w:txbxContent>
              </v:textbox>
              <w10:wrap type="square" side="largest" anchorx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251658241" behindDoc="0" locked="0" layoutInCell="1" allowOverlap="1" wp14:anchorId="350E5F33" wp14:editId="07777777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240665" cy="290830"/>
              <wp:effectExtent l="0" t="0" r="0" b="0"/>
              <wp:wrapSquare wrapText="largest"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40665" cy="29083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B78C13E" w14:textId="77777777" w:rsidR="002C49D8" w:rsidRDefault="002C49D8">
                          <w:pPr>
                            <w:pStyle w:val="Pidipagina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350E5F33" id="Text Box 2" o:spid="_x0000_s1027" type="#_x0000_t202" style="position:absolute;margin-left:0;margin-top:.05pt;width:18.95pt;height:22.9pt;z-index:251658241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" stroked="f">
              <v:fill opacity="0"/>
              <v:textbox inset="0,0,0,0">
                <w:txbxContent>
                  <w:p w14:paraId="6B78C13E" w14:textId="77777777" w:rsidR="002C49D8" w:rsidRDefault="002C49D8">
                    <w:pPr>
                      <w:pStyle w:val="Pidipagina"/>
                    </w:pPr>
                  </w:p>
                </w:txbxContent>
              </v:textbox>
              <w10:wrap type="square" side="largest" anchorx="margin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C41602" w14:textId="77777777" w:rsidR="002C49D8" w:rsidRDefault="002C49D8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3C9DCC" w14:textId="77777777" w:rsidR="00EC2549" w:rsidRDefault="00EC2549">
      <w:r>
        <w:separator/>
      </w:r>
    </w:p>
  </w:footnote>
  <w:footnote w:type="continuationSeparator" w:id="0">
    <w:p w14:paraId="063226D3" w14:textId="77777777" w:rsidR="00EC2549" w:rsidRDefault="00EC2549">
      <w:r>
        <w:continuationSeparator/>
      </w:r>
    </w:p>
  </w:footnote>
  <w:footnote w:type="continuationNotice" w:id="1">
    <w:p w14:paraId="4AF0AD3B" w14:textId="77777777" w:rsidR="00EC2549" w:rsidRDefault="00EC254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236BE4" w14:textId="77777777" w:rsidR="002C49D8" w:rsidRDefault="002C49D8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AF73A8" w14:textId="77777777" w:rsidR="002C49D8" w:rsidRDefault="002C49D8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6DB4A1" w14:textId="77777777" w:rsidR="002C49D8" w:rsidRDefault="002C49D8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olo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Titolo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Titolo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Titolo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hybridMultilevel"/>
    <w:tmpl w:val="00000002"/>
    <w:name w:val="WW8Num3"/>
    <w:lvl w:ilvl="0" w:tplc="9B84A55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szCs w:val="24"/>
      </w:rPr>
    </w:lvl>
    <w:lvl w:ilvl="1" w:tplc="BF246C12">
      <w:numFmt w:val="decimal"/>
      <w:lvlText w:val=""/>
      <w:lvlJc w:val="left"/>
    </w:lvl>
    <w:lvl w:ilvl="2" w:tplc="5080935E">
      <w:numFmt w:val="decimal"/>
      <w:lvlText w:val=""/>
      <w:lvlJc w:val="left"/>
    </w:lvl>
    <w:lvl w:ilvl="3" w:tplc="FAD2EC6A">
      <w:numFmt w:val="decimal"/>
      <w:lvlText w:val=""/>
      <w:lvlJc w:val="left"/>
    </w:lvl>
    <w:lvl w:ilvl="4" w:tplc="61BCFD7C">
      <w:numFmt w:val="decimal"/>
      <w:lvlText w:val=""/>
      <w:lvlJc w:val="left"/>
    </w:lvl>
    <w:lvl w:ilvl="5" w:tplc="09DA74CC">
      <w:numFmt w:val="decimal"/>
      <w:lvlText w:val=""/>
      <w:lvlJc w:val="left"/>
    </w:lvl>
    <w:lvl w:ilvl="6" w:tplc="29E219C6">
      <w:numFmt w:val="decimal"/>
      <w:lvlText w:val=""/>
      <w:lvlJc w:val="left"/>
    </w:lvl>
    <w:lvl w:ilvl="7" w:tplc="1D3E4934">
      <w:numFmt w:val="decimal"/>
      <w:lvlText w:val=""/>
      <w:lvlJc w:val="left"/>
    </w:lvl>
    <w:lvl w:ilvl="8" w:tplc="BCCC98EE">
      <w:numFmt w:val="decimal"/>
      <w:lvlText w:val=""/>
      <w:lvlJc w:val="left"/>
    </w:lvl>
  </w:abstractNum>
  <w:abstractNum w:abstractNumId="2" w15:restartNumberingAfterBreak="0">
    <w:nsid w:val="00000003"/>
    <w:multiLevelType w:val="hybridMultilevel"/>
    <w:tmpl w:val="00000003"/>
    <w:name w:val="WW8Num4"/>
    <w:lvl w:ilvl="0" w:tplc="F4CCBDA4">
      <w:start w:val="1"/>
      <w:numFmt w:val="bullet"/>
      <w:lvlText w:val=""/>
      <w:lvlJc w:val="left"/>
      <w:pPr>
        <w:tabs>
          <w:tab w:val="num" w:pos="1224"/>
        </w:tabs>
        <w:ind w:left="1224" w:hanging="360"/>
      </w:pPr>
      <w:rPr>
        <w:rFonts w:ascii="Symbol" w:hAnsi="Symbol" w:cs="Symbol" w:hint="default"/>
        <w:color w:val="auto"/>
        <w:szCs w:val="20"/>
      </w:rPr>
    </w:lvl>
    <w:lvl w:ilvl="1" w:tplc="E10E52CE">
      <w:numFmt w:val="decimal"/>
      <w:lvlText w:val=""/>
      <w:lvlJc w:val="left"/>
    </w:lvl>
    <w:lvl w:ilvl="2" w:tplc="381C09FA">
      <w:numFmt w:val="decimal"/>
      <w:lvlText w:val=""/>
      <w:lvlJc w:val="left"/>
    </w:lvl>
    <w:lvl w:ilvl="3" w:tplc="3A5C637E">
      <w:numFmt w:val="decimal"/>
      <w:lvlText w:val=""/>
      <w:lvlJc w:val="left"/>
    </w:lvl>
    <w:lvl w:ilvl="4" w:tplc="3C2A6662">
      <w:numFmt w:val="decimal"/>
      <w:lvlText w:val=""/>
      <w:lvlJc w:val="left"/>
    </w:lvl>
    <w:lvl w:ilvl="5" w:tplc="169EE85A">
      <w:numFmt w:val="decimal"/>
      <w:lvlText w:val=""/>
      <w:lvlJc w:val="left"/>
    </w:lvl>
    <w:lvl w:ilvl="6" w:tplc="7FF0B39E">
      <w:numFmt w:val="decimal"/>
      <w:lvlText w:val=""/>
      <w:lvlJc w:val="left"/>
    </w:lvl>
    <w:lvl w:ilvl="7" w:tplc="5B0080C2">
      <w:numFmt w:val="decimal"/>
      <w:lvlText w:val=""/>
      <w:lvlJc w:val="left"/>
    </w:lvl>
    <w:lvl w:ilvl="8" w:tplc="F3C8F774">
      <w:numFmt w:val="decimal"/>
      <w:lvlText w:val=""/>
      <w:lvlJc w:val="left"/>
    </w:lvl>
  </w:abstractNum>
  <w:abstractNum w:abstractNumId="3" w15:restartNumberingAfterBreak="0">
    <w:nsid w:val="00000004"/>
    <w:multiLevelType w:val="multilevel"/>
    <w:tmpl w:val="00000004"/>
    <w:name w:val="WW8Num5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  <w:szCs w:val="24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00000005"/>
    <w:multiLevelType w:val="hybridMultilevel"/>
    <w:tmpl w:val="00000005"/>
    <w:name w:val="WW8Num6"/>
    <w:lvl w:ilvl="0" w:tplc="C6148F3A">
      <w:start w:val="1"/>
      <w:numFmt w:val="lowerLetter"/>
      <w:lvlText w:val="%1)"/>
      <w:lvlJc w:val="left"/>
      <w:pPr>
        <w:tabs>
          <w:tab w:val="num" w:pos="864"/>
        </w:tabs>
        <w:ind w:left="864" w:hanging="360"/>
      </w:pPr>
      <w:rPr>
        <w:rFonts w:ascii="Courier New" w:hAnsi="Courier New" w:cs="Courier New"/>
        <w:color w:val="000099"/>
        <w:sz w:val="24"/>
        <w:szCs w:val="24"/>
        <w:shd w:val="clear" w:color="auto" w:fill="FFFF00"/>
      </w:rPr>
    </w:lvl>
    <w:lvl w:ilvl="1" w:tplc="0DF6E7D0">
      <w:numFmt w:val="decimal"/>
      <w:lvlText w:val=""/>
      <w:lvlJc w:val="left"/>
    </w:lvl>
    <w:lvl w:ilvl="2" w:tplc="995CC6AE">
      <w:numFmt w:val="decimal"/>
      <w:lvlText w:val=""/>
      <w:lvlJc w:val="left"/>
    </w:lvl>
    <w:lvl w:ilvl="3" w:tplc="BE985DD2">
      <w:numFmt w:val="decimal"/>
      <w:lvlText w:val=""/>
      <w:lvlJc w:val="left"/>
    </w:lvl>
    <w:lvl w:ilvl="4" w:tplc="938CFBA8">
      <w:numFmt w:val="decimal"/>
      <w:lvlText w:val=""/>
      <w:lvlJc w:val="left"/>
    </w:lvl>
    <w:lvl w:ilvl="5" w:tplc="190056D0">
      <w:numFmt w:val="decimal"/>
      <w:lvlText w:val=""/>
      <w:lvlJc w:val="left"/>
    </w:lvl>
    <w:lvl w:ilvl="6" w:tplc="F5685FF2">
      <w:numFmt w:val="decimal"/>
      <w:lvlText w:val=""/>
      <w:lvlJc w:val="left"/>
    </w:lvl>
    <w:lvl w:ilvl="7" w:tplc="2D6CEF4E">
      <w:numFmt w:val="decimal"/>
      <w:lvlText w:val=""/>
      <w:lvlJc w:val="left"/>
    </w:lvl>
    <w:lvl w:ilvl="8" w:tplc="05B6857A">
      <w:numFmt w:val="decimal"/>
      <w:lvlText w:val=""/>
      <w:lvlJc w:val="left"/>
    </w:lvl>
  </w:abstractNum>
  <w:abstractNum w:abstractNumId="5" w15:restartNumberingAfterBreak="0">
    <w:nsid w:val="00000006"/>
    <w:multiLevelType w:val="hybridMultilevel"/>
    <w:tmpl w:val="00000006"/>
    <w:name w:val="WW8Num7"/>
    <w:lvl w:ilvl="0" w:tplc="18B439BC">
      <w:numFmt w:val="bullet"/>
      <w:lvlText w:val="―"/>
      <w:lvlJc w:val="left"/>
      <w:pPr>
        <w:tabs>
          <w:tab w:val="num" w:pos="1224"/>
        </w:tabs>
        <w:ind w:left="1224" w:hanging="360"/>
      </w:pPr>
      <w:rPr>
        <w:rFonts w:ascii="Arial Narrow" w:hAnsi="Arial Narrow" w:cs="Cooper Black" w:hint="default"/>
        <w:sz w:val="24"/>
        <w:szCs w:val="24"/>
      </w:rPr>
    </w:lvl>
    <w:lvl w:ilvl="1" w:tplc="489E24A8">
      <w:numFmt w:val="decimal"/>
      <w:lvlText w:val=""/>
      <w:lvlJc w:val="left"/>
    </w:lvl>
    <w:lvl w:ilvl="2" w:tplc="B2B0C1EC">
      <w:numFmt w:val="decimal"/>
      <w:lvlText w:val=""/>
      <w:lvlJc w:val="left"/>
    </w:lvl>
    <w:lvl w:ilvl="3" w:tplc="319EF6F8">
      <w:numFmt w:val="decimal"/>
      <w:lvlText w:val=""/>
      <w:lvlJc w:val="left"/>
    </w:lvl>
    <w:lvl w:ilvl="4" w:tplc="423437A2">
      <w:numFmt w:val="decimal"/>
      <w:lvlText w:val=""/>
      <w:lvlJc w:val="left"/>
    </w:lvl>
    <w:lvl w:ilvl="5" w:tplc="B9A0C208">
      <w:numFmt w:val="decimal"/>
      <w:lvlText w:val=""/>
      <w:lvlJc w:val="left"/>
    </w:lvl>
    <w:lvl w:ilvl="6" w:tplc="6428B75E">
      <w:numFmt w:val="decimal"/>
      <w:lvlText w:val=""/>
      <w:lvlJc w:val="left"/>
    </w:lvl>
    <w:lvl w:ilvl="7" w:tplc="0166E7B8">
      <w:numFmt w:val="decimal"/>
      <w:lvlText w:val=""/>
      <w:lvlJc w:val="left"/>
    </w:lvl>
    <w:lvl w:ilvl="8" w:tplc="0BC02DD4">
      <w:numFmt w:val="decimal"/>
      <w:lvlText w:val=""/>
      <w:lvlJc w:val="left"/>
    </w:lvl>
  </w:abstractNum>
  <w:abstractNum w:abstractNumId="6" w15:restartNumberingAfterBreak="0">
    <w:nsid w:val="00000007"/>
    <w:multiLevelType w:val="multilevel"/>
    <w:tmpl w:val="00000007"/>
    <w:name w:val="WW8Num9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  <w:strike/>
        <w:color w:val="000000"/>
        <w:sz w:val="24"/>
        <w:szCs w:val="24"/>
        <w:shd w:val="clear" w:color="auto" w:fill="FF00FF"/>
        <w:lang w:val="it-IT" w:eastAsia="ar-SA" w:bidi="ar-SA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00000008"/>
    <w:multiLevelType w:val="hybridMultilevel"/>
    <w:tmpl w:val="00000008"/>
    <w:name w:val="WW8Num10"/>
    <w:lvl w:ilvl="0" w:tplc="35382752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color w:val="auto"/>
        <w:sz w:val="20"/>
        <w:szCs w:val="24"/>
      </w:rPr>
    </w:lvl>
    <w:lvl w:ilvl="1" w:tplc="D640D014">
      <w:numFmt w:val="decimal"/>
      <w:lvlText w:val=""/>
      <w:lvlJc w:val="left"/>
    </w:lvl>
    <w:lvl w:ilvl="2" w:tplc="155EF57C">
      <w:numFmt w:val="decimal"/>
      <w:lvlText w:val=""/>
      <w:lvlJc w:val="left"/>
    </w:lvl>
    <w:lvl w:ilvl="3" w:tplc="2AEE681C">
      <w:numFmt w:val="decimal"/>
      <w:lvlText w:val=""/>
      <w:lvlJc w:val="left"/>
    </w:lvl>
    <w:lvl w:ilvl="4" w:tplc="7EC85772">
      <w:numFmt w:val="decimal"/>
      <w:lvlText w:val=""/>
      <w:lvlJc w:val="left"/>
    </w:lvl>
    <w:lvl w:ilvl="5" w:tplc="1F5A20DE">
      <w:numFmt w:val="decimal"/>
      <w:lvlText w:val=""/>
      <w:lvlJc w:val="left"/>
    </w:lvl>
    <w:lvl w:ilvl="6" w:tplc="4CD86FC4">
      <w:numFmt w:val="decimal"/>
      <w:lvlText w:val=""/>
      <w:lvlJc w:val="left"/>
    </w:lvl>
    <w:lvl w:ilvl="7" w:tplc="0D748704">
      <w:numFmt w:val="decimal"/>
      <w:lvlText w:val=""/>
      <w:lvlJc w:val="left"/>
    </w:lvl>
    <w:lvl w:ilvl="8" w:tplc="47863360">
      <w:numFmt w:val="decimal"/>
      <w:lvlText w:val=""/>
      <w:lvlJc w:val="left"/>
    </w:lvl>
  </w:abstractNum>
  <w:abstractNum w:abstractNumId="8" w15:restartNumberingAfterBreak="0">
    <w:nsid w:val="07CD6BDD"/>
    <w:multiLevelType w:val="hybridMultilevel"/>
    <w:tmpl w:val="AC42CA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5620A84"/>
    <w:multiLevelType w:val="hybridMultilevel"/>
    <w:tmpl w:val="E4DE9E5C"/>
    <w:lvl w:ilvl="0" w:tplc="B5704024">
      <w:start w:val="1"/>
      <w:numFmt w:val="lowerLetter"/>
      <w:lvlText w:val="%1)"/>
      <w:lvlJc w:val="left"/>
      <w:pPr>
        <w:ind w:left="1584" w:hanging="360"/>
      </w:pPr>
      <w:rPr>
        <w:rFonts w:ascii="Courier New" w:hAnsi="Courier New" w:cs="Courier New" w:hint="default"/>
      </w:rPr>
    </w:lvl>
    <w:lvl w:ilvl="1" w:tplc="04100019" w:tentative="1">
      <w:start w:val="1"/>
      <w:numFmt w:val="lowerLetter"/>
      <w:lvlText w:val="%2."/>
      <w:lvlJc w:val="left"/>
      <w:pPr>
        <w:ind w:left="2304" w:hanging="360"/>
      </w:pPr>
    </w:lvl>
    <w:lvl w:ilvl="2" w:tplc="0410001B" w:tentative="1">
      <w:start w:val="1"/>
      <w:numFmt w:val="lowerRoman"/>
      <w:lvlText w:val="%3."/>
      <w:lvlJc w:val="right"/>
      <w:pPr>
        <w:ind w:left="3024" w:hanging="180"/>
      </w:pPr>
    </w:lvl>
    <w:lvl w:ilvl="3" w:tplc="0410000F" w:tentative="1">
      <w:start w:val="1"/>
      <w:numFmt w:val="decimal"/>
      <w:lvlText w:val="%4."/>
      <w:lvlJc w:val="left"/>
      <w:pPr>
        <w:ind w:left="3744" w:hanging="360"/>
      </w:pPr>
    </w:lvl>
    <w:lvl w:ilvl="4" w:tplc="04100019" w:tentative="1">
      <w:start w:val="1"/>
      <w:numFmt w:val="lowerLetter"/>
      <w:lvlText w:val="%5."/>
      <w:lvlJc w:val="left"/>
      <w:pPr>
        <w:ind w:left="4464" w:hanging="360"/>
      </w:pPr>
    </w:lvl>
    <w:lvl w:ilvl="5" w:tplc="0410001B" w:tentative="1">
      <w:start w:val="1"/>
      <w:numFmt w:val="lowerRoman"/>
      <w:lvlText w:val="%6."/>
      <w:lvlJc w:val="right"/>
      <w:pPr>
        <w:ind w:left="5184" w:hanging="180"/>
      </w:pPr>
    </w:lvl>
    <w:lvl w:ilvl="6" w:tplc="0410000F" w:tentative="1">
      <w:start w:val="1"/>
      <w:numFmt w:val="decimal"/>
      <w:lvlText w:val="%7."/>
      <w:lvlJc w:val="left"/>
      <w:pPr>
        <w:ind w:left="5904" w:hanging="360"/>
      </w:pPr>
    </w:lvl>
    <w:lvl w:ilvl="7" w:tplc="04100019" w:tentative="1">
      <w:start w:val="1"/>
      <w:numFmt w:val="lowerLetter"/>
      <w:lvlText w:val="%8."/>
      <w:lvlJc w:val="left"/>
      <w:pPr>
        <w:ind w:left="6624" w:hanging="360"/>
      </w:pPr>
    </w:lvl>
    <w:lvl w:ilvl="8" w:tplc="0410001B" w:tentative="1">
      <w:start w:val="1"/>
      <w:numFmt w:val="lowerRoman"/>
      <w:lvlText w:val="%9."/>
      <w:lvlJc w:val="right"/>
      <w:pPr>
        <w:ind w:left="7344" w:hanging="180"/>
      </w:pPr>
    </w:lvl>
  </w:abstractNum>
  <w:abstractNum w:abstractNumId="10" w15:restartNumberingAfterBreak="0">
    <w:nsid w:val="20D379DB"/>
    <w:multiLevelType w:val="hybridMultilevel"/>
    <w:tmpl w:val="4BF66ECC"/>
    <w:lvl w:ilvl="0" w:tplc="EC46C39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B1F2422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B94C19EA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plc="A74ED3D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plc="9B8CE9A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plc="259E81F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plc="9176D8E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plc="03A89262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plc="60C6EE82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2E885A43"/>
    <w:multiLevelType w:val="hybridMultilevel"/>
    <w:tmpl w:val="FDD20FA4"/>
    <w:lvl w:ilvl="0" w:tplc="77382D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678620A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994655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7C6F58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236BA4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2F6A6D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064620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9D6C87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9888F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8263B28"/>
    <w:multiLevelType w:val="hybridMultilevel"/>
    <w:tmpl w:val="C8946DFC"/>
    <w:lvl w:ilvl="0" w:tplc="FEA823AC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E2144B4"/>
    <w:multiLevelType w:val="hybridMultilevel"/>
    <w:tmpl w:val="3AF4332C"/>
    <w:lvl w:ilvl="0" w:tplc="8F8EE81C">
      <w:numFmt w:val="bullet"/>
      <w:lvlText w:val="-"/>
      <w:lvlJc w:val="left"/>
      <w:pPr>
        <w:ind w:left="360" w:hanging="360"/>
      </w:pPr>
      <w:rPr>
        <w:rFonts w:ascii="Calibri" w:eastAsia="Calibri" w:hAnsi="Calibri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0067547"/>
    <w:multiLevelType w:val="hybridMultilevel"/>
    <w:tmpl w:val="CBBC63CC"/>
    <w:lvl w:ilvl="0" w:tplc="E3E08DFC">
      <w:numFmt w:val="bullet"/>
      <w:lvlText w:val="-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</w:rPr>
    </w:lvl>
    <w:lvl w:ilvl="1" w:tplc="6D68CB72">
      <w:numFmt w:val="decimal"/>
      <w:lvlText w:val=""/>
      <w:lvlJc w:val="left"/>
    </w:lvl>
    <w:lvl w:ilvl="2" w:tplc="5E82FC4A">
      <w:numFmt w:val="decimal"/>
      <w:lvlText w:val=""/>
      <w:lvlJc w:val="left"/>
    </w:lvl>
    <w:lvl w:ilvl="3" w:tplc="40FC83A2">
      <w:numFmt w:val="decimal"/>
      <w:lvlText w:val=""/>
      <w:lvlJc w:val="left"/>
    </w:lvl>
    <w:lvl w:ilvl="4" w:tplc="609A60BC">
      <w:numFmt w:val="decimal"/>
      <w:lvlText w:val=""/>
      <w:lvlJc w:val="left"/>
    </w:lvl>
    <w:lvl w:ilvl="5" w:tplc="A3A210A6">
      <w:numFmt w:val="decimal"/>
      <w:lvlText w:val=""/>
      <w:lvlJc w:val="left"/>
    </w:lvl>
    <w:lvl w:ilvl="6" w:tplc="F30CDAC0">
      <w:numFmt w:val="decimal"/>
      <w:lvlText w:val=""/>
      <w:lvlJc w:val="left"/>
    </w:lvl>
    <w:lvl w:ilvl="7" w:tplc="B8A0741E">
      <w:numFmt w:val="decimal"/>
      <w:lvlText w:val=""/>
      <w:lvlJc w:val="left"/>
    </w:lvl>
    <w:lvl w:ilvl="8" w:tplc="2BF265DA">
      <w:numFmt w:val="decimal"/>
      <w:lvlText w:val=""/>
      <w:lvlJc w:val="left"/>
    </w:lvl>
  </w:abstractNum>
  <w:abstractNum w:abstractNumId="15" w15:restartNumberingAfterBreak="0">
    <w:nsid w:val="56EF5740"/>
    <w:multiLevelType w:val="hybridMultilevel"/>
    <w:tmpl w:val="1B585FA8"/>
    <w:lvl w:ilvl="0" w:tplc="5B4AAC6E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9DD29D6"/>
    <w:multiLevelType w:val="hybridMultilevel"/>
    <w:tmpl w:val="1E0E628A"/>
    <w:lvl w:ilvl="0" w:tplc="D23610EA">
      <w:start w:val="2"/>
      <w:numFmt w:val="bullet"/>
      <w:lvlText w:val="-"/>
      <w:lvlJc w:val="left"/>
      <w:pPr>
        <w:ind w:left="1211" w:hanging="360"/>
      </w:pPr>
      <w:rPr>
        <w:rFonts w:ascii="Courier New" w:eastAsia="Times New Roman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7" w15:restartNumberingAfterBreak="0">
    <w:nsid w:val="5E994DED"/>
    <w:multiLevelType w:val="hybridMultilevel"/>
    <w:tmpl w:val="FFFFFFFF"/>
    <w:lvl w:ilvl="0" w:tplc="82546B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B1EC84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B82568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B86136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6FC082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7E0B2A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CA2EE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420E6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A1A73C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75067E"/>
    <w:multiLevelType w:val="hybridMultilevel"/>
    <w:tmpl w:val="61A45CC0"/>
    <w:lvl w:ilvl="0" w:tplc="C99055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D14E12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884D9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518AE8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E8C838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1EC06A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B10798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F634B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0EAA73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E557972"/>
    <w:multiLevelType w:val="hybridMultilevel"/>
    <w:tmpl w:val="F69ED31C"/>
    <w:lvl w:ilvl="0" w:tplc="7CA2F56C">
      <w:numFmt w:val="bullet"/>
      <w:lvlText w:val="-"/>
      <w:lvlJc w:val="left"/>
      <w:pPr>
        <w:ind w:left="720" w:hanging="360"/>
      </w:pPr>
      <w:rPr>
        <w:rFonts w:ascii="Courier New" w:eastAsia="Times New Roman" w:hAnsi="Courier New" w:cs="Courier New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F394035"/>
    <w:multiLevelType w:val="hybridMultilevel"/>
    <w:tmpl w:val="D85CEEFC"/>
    <w:lvl w:ilvl="0" w:tplc="00000008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  <w:color w:val="auto"/>
        <w:sz w:val="20"/>
        <w:szCs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E7937DF"/>
    <w:multiLevelType w:val="hybridMultilevel"/>
    <w:tmpl w:val="FFFFFFFF"/>
    <w:lvl w:ilvl="0" w:tplc="541C4C1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9EA22E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588DF1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52407F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52E441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3A49B9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A60713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C4C7C6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7CEAEF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21"/>
  </w:num>
  <w:num w:numId="3">
    <w:abstractNumId w:val="0"/>
  </w:num>
  <w:num w:numId="4">
    <w:abstractNumId w:val="1"/>
  </w:num>
  <w:num w:numId="5">
    <w:abstractNumId w:val="2"/>
  </w:num>
  <w:num w:numId="6">
    <w:abstractNumId w:val="3"/>
  </w:num>
  <w:num w:numId="7">
    <w:abstractNumId w:val="4"/>
  </w:num>
  <w:num w:numId="8">
    <w:abstractNumId w:val="5"/>
  </w:num>
  <w:num w:numId="9">
    <w:abstractNumId w:val="6"/>
  </w:num>
  <w:num w:numId="10">
    <w:abstractNumId w:val="7"/>
  </w:num>
  <w:num w:numId="11">
    <w:abstractNumId w:val="20"/>
  </w:num>
  <w:num w:numId="12">
    <w:abstractNumId w:val="9"/>
  </w:num>
  <w:num w:numId="13">
    <w:abstractNumId w:val="14"/>
  </w:num>
  <w:num w:numId="14">
    <w:abstractNumId w:val="19"/>
  </w:num>
  <w:num w:numId="15">
    <w:abstractNumId w:val="12"/>
  </w:num>
  <w:num w:numId="16">
    <w:abstractNumId w:val="10"/>
  </w:num>
  <w:num w:numId="17">
    <w:abstractNumId w:val="13"/>
  </w:num>
  <w:num w:numId="18">
    <w:abstractNumId w:val="8"/>
  </w:num>
  <w:num w:numId="19">
    <w:abstractNumId w:val="11"/>
  </w:num>
  <w:num w:numId="20">
    <w:abstractNumId w:val="18"/>
  </w:num>
  <w:num w:numId="21">
    <w:abstractNumId w:val="15"/>
  </w:num>
  <w:num w:numId="2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cumentProtection w:edit="trackedChanges" w:enforcement="0"/>
  <w:defaultTabStop w:val="708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268D"/>
    <w:rsid w:val="000049C8"/>
    <w:rsid w:val="00014F44"/>
    <w:rsid w:val="0001564D"/>
    <w:rsid w:val="000158B8"/>
    <w:rsid w:val="000258A7"/>
    <w:rsid w:val="00034838"/>
    <w:rsid w:val="000358E1"/>
    <w:rsid w:val="00036488"/>
    <w:rsid w:val="00037D35"/>
    <w:rsid w:val="00041EB6"/>
    <w:rsid w:val="000429D9"/>
    <w:rsid w:val="00047801"/>
    <w:rsid w:val="00047ABB"/>
    <w:rsid w:val="00047E8E"/>
    <w:rsid w:val="0005724C"/>
    <w:rsid w:val="0006275F"/>
    <w:rsid w:val="000637BF"/>
    <w:rsid w:val="00077691"/>
    <w:rsid w:val="00086D89"/>
    <w:rsid w:val="00087F60"/>
    <w:rsid w:val="000917EB"/>
    <w:rsid w:val="000A00E5"/>
    <w:rsid w:val="000A42A0"/>
    <w:rsid w:val="000A7598"/>
    <w:rsid w:val="000B44BE"/>
    <w:rsid w:val="000C143F"/>
    <w:rsid w:val="000C1BEE"/>
    <w:rsid w:val="000C1EDC"/>
    <w:rsid w:val="000C29C5"/>
    <w:rsid w:val="000C59A3"/>
    <w:rsid w:val="000C7360"/>
    <w:rsid w:val="000D218F"/>
    <w:rsid w:val="000E346D"/>
    <w:rsid w:val="000E4534"/>
    <w:rsid w:val="000E6995"/>
    <w:rsid w:val="000F154A"/>
    <w:rsid w:val="000F205D"/>
    <w:rsid w:val="000F47B5"/>
    <w:rsid w:val="000F5104"/>
    <w:rsid w:val="000F74F3"/>
    <w:rsid w:val="000F7DE7"/>
    <w:rsid w:val="00105BD1"/>
    <w:rsid w:val="00116376"/>
    <w:rsid w:val="00116F0E"/>
    <w:rsid w:val="00126E9F"/>
    <w:rsid w:val="001279B5"/>
    <w:rsid w:val="0013597F"/>
    <w:rsid w:val="00141650"/>
    <w:rsid w:val="001438D1"/>
    <w:rsid w:val="001439E4"/>
    <w:rsid w:val="0014689F"/>
    <w:rsid w:val="00153B74"/>
    <w:rsid w:val="00153DD8"/>
    <w:rsid w:val="00154CF4"/>
    <w:rsid w:val="0015505C"/>
    <w:rsid w:val="001572BC"/>
    <w:rsid w:val="00161EB1"/>
    <w:rsid w:val="00166F0A"/>
    <w:rsid w:val="00172747"/>
    <w:rsid w:val="00172FAF"/>
    <w:rsid w:val="0017441D"/>
    <w:rsid w:val="0017634F"/>
    <w:rsid w:val="001811C8"/>
    <w:rsid w:val="001825EC"/>
    <w:rsid w:val="00184925"/>
    <w:rsid w:val="001868E2"/>
    <w:rsid w:val="0018725E"/>
    <w:rsid w:val="00187C9F"/>
    <w:rsid w:val="001948AC"/>
    <w:rsid w:val="001970E0"/>
    <w:rsid w:val="001A38AF"/>
    <w:rsid w:val="001A3BA8"/>
    <w:rsid w:val="001A440D"/>
    <w:rsid w:val="001A46BB"/>
    <w:rsid w:val="001C0C49"/>
    <w:rsid w:val="001C1955"/>
    <w:rsid w:val="001C1F9F"/>
    <w:rsid w:val="001C3B03"/>
    <w:rsid w:val="001D12E1"/>
    <w:rsid w:val="001D239C"/>
    <w:rsid w:val="001D2648"/>
    <w:rsid w:val="001D3231"/>
    <w:rsid w:val="001E0571"/>
    <w:rsid w:val="001E2528"/>
    <w:rsid w:val="001F2C64"/>
    <w:rsid w:val="001F7D2C"/>
    <w:rsid w:val="002052A5"/>
    <w:rsid w:val="0020781F"/>
    <w:rsid w:val="00215B77"/>
    <w:rsid w:val="00224749"/>
    <w:rsid w:val="0022725D"/>
    <w:rsid w:val="00232154"/>
    <w:rsid w:val="00235A6E"/>
    <w:rsid w:val="002424E1"/>
    <w:rsid w:val="00254A7E"/>
    <w:rsid w:val="00262E85"/>
    <w:rsid w:val="00263011"/>
    <w:rsid w:val="00265609"/>
    <w:rsid w:val="00270503"/>
    <w:rsid w:val="002737C8"/>
    <w:rsid w:val="00276172"/>
    <w:rsid w:val="00280CCF"/>
    <w:rsid w:val="00282B14"/>
    <w:rsid w:val="002841DC"/>
    <w:rsid w:val="00284766"/>
    <w:rsid w:val="00286F4D"/>
    <w:rsid w:val="002902AB"/>
    <w:rsid w:val="00292472"/>
    <w:rsid w:val="0029302C"/>
    <w:rsid w:val="002A2A92"/>
    <w:rsid w:val="002A37D3"/>
    <w:rsid w:val="002B0B51"/>
    <w:rsid w:val="002B33C2"/>
    <w:rsid w:val="002B4549"/>
    <w:rsid w:val="002B583E"/>
    <w:rsid w:val="002B6C0F"/>
    <w:rsid w:val="002C49D8"/>
    <w:rsid w:val="002C594D"/>
    <w:rsid w:val="002D2A12"/>
    <w:rsid w:val="002D6A83"/>
    <w:rsid w:val="002E18D3"/>
    <w:rsid w:val="002E71E1"/>
    <w:rsid w:val="002E783D"/>
    <w:rsid w:val="002E7B40"/>
    <w:rsid w:val="002F2D23"/>
    <w:rsid w:val="002F32F3"/>
    <w:rsid w:val="002F3822"/>
    <w:rsid w:val="003019FE"/>
    <w:rsid w:val="00301C5B"/>
    <w:rsid w:val="0030472F"/>
    <w:rsid w:val="00306D1C"/>
    <w:rsid w:val="00314DD5"/>
    <w:rsid w:val="00320068"/>
    <w:rsid w:val="0032044B"/>
    <w:rsid w:val="0033333D"/>
    <w:rsid w:val="00334089"/>
    <w:rsid w:val="00356565"/>
    <w:rsid w:val="00363E82"/>
    <w:rsid w:val="00365FC1"/>
    <w:rsid w:val="0037256D"/>
    <w:rsid w:val="0037260D"/>
    <w:rsid w:val="003875F6"/>
    <w:rsid w:val="00392CCC"/>
    <w:rsid w:val="00394EA2"/>
    <w:rsid w:val="00396BF0"/>
    <w:rsid w:val="00396BFC"/>
    <w:rsid w:val="003A18E0"/>
    <w:rsid w:val="003A5BD9"/>
    <w:rsid w:val="003B004A"/>
    <w:rsid w:val="003B2201"/>
    <w:rsid w:val="003B43CB"/>
    <w:rsid w:val="003C18E7"/>
    <w:rsid w:val="003C2860"/>
    <w:rsid w:val="003C7BA8"/>
    <w:rsid w:val="003D0806"/>
    <w:rsid w:val="003D5256"/>
    <w:rsid w:val="003D5EF3"/>
    <w:rsid w:val="003E2EBB"/>
    <w:rsid w:val="003E6644"/>
    <w:rsid w:val="003F0075"/>
    <w:rsid w:val="003F54F2"/>
    <w:rsid w:val="004020DB"/>
    <w:rsid w:val="00406578"/>
    <w:rsid w:val="00410BA8"/>
    <w:rsid w:val="00410D23"/>
    <w:rsid w:val="004150F1"/>
    <w:rsid w:val="00433B66"/>
    <w:rsid w:val="00434CF4"/>
    <w:rsid w:val="00435948"/>
    <w:rsid w:val="004419B4"/>
    <w:rsid w:val="00441DE1"/>
    <w:rsid w:val="0045669B"/>
    <w:rsid w:val="004567A1"/>
    <w:rsid w:val="00464298"/>
    <w:rsid w:val="00471878"/>
    <w:rsid w:val="00474A98"/>
    <w:rsid w:val="004809B1"/>
    <w:rsid w:val="004829EB"/>
    <w:rsid w:val="00482C3A"/>
    <w:rsid w:val="004A45A5"/>
    <w:rsid w:val="004A71E6"/>
    <w:rsid w:val="004A7D7E"/>
    <w:rsid w:val="004B0B10"/>
    <w:rsid w:val="004B15DB"/>
    <w:rsid w:val="004B2D37"/>
    <w:rsid w:val="004B4491"/>
    <w:rsid w:val="004B543F"/>
    <w:rsid w:val="004BF585"/>
    <w:rsid w:val="004C4FFF"/>
    <w:rsid w:val="004C6C88"/>
    <w:rsid w:val="004C7920"/>
    <w:rsid w:val="004D0921"/>
    <w:rsid w:val="004D15C4"/>
    <w:rsid w:val="004D2EC1"/>
    <w:rsid w:val="004D39F0"/>
    <w:rsid w:val="004D5821"/>
    <w:rsid w:val="004E32C6"/>
    <w:rsid w:val="004E464A"/>
    <w:rsid w:val="004E6279"/>
    <w:rsid w:val="004F0503"/>
    <w:rsid w:val="004F1969"/>
    <w:rsid w:val="004F3106"/>
    <w:rsid w:val="004F3FE6"/>
    <w:rsid w:val="004F5249"/>
    <w:rsid w:val="004F5760"/>
    <w:rsid w:val="00503620"/>
    <w:rsid w:val="00505DE7"/>
    <w:rsid w:val="00512594"/>
    <w:rsid w:val="00520998"/>
    <w:rsid w:val="00535426"/>
    <w:rsid w:val="00536FF4"/>
    <w:rsid w:val="005378DB"/>
    <w:rsid w:val="00543567"/>
    <w:rsid w:val="0055374E"/>
    <w:rsid w:val="00554294"/>
    <w:rsid w:val="00555BDD"/>
    <w:rsid w:val="00567B6C"/>
    <w:rsid w:val="00571101"/>
    <w:rsid w:val="005726CD"/>
    <w:rsid w:val="005836C5"/>
    <w:rsid w:val="00597898"/>
    <w:rsid w:val="005A06CC"/>
    <w:rsid w:val="005A29F1"/>
    <w:rsid w:val="005A7849"/>
    <w:rsid w:val="005B0AB5"/>
    <w:rsid w:val="005B0AC8"/>
    <w:rsid w:val="005C1E08"/>
    <w:rsid w:val="005C7676"/>
    <w:rsid w:val="005D19CA"/>
    <w:rsid w:val="005D456F"/>
    <w:rsid w:val="005D53D5"/>
    <w:rsid w:val="005D5D9B"/>
    <w:rsid w:val="005E313E"/>
    <w:rsid w:val="005F5956"/>
    <w:rsid w:val="00600C0D"/>
    <w:rsid w:val="0060317E"/>
    <w:rsid w:val="00606B93"/>
    <w:rsid w:val="006104A0"/>
    <w:rsid w:val="0062089B"/>
    <w:rsid w:val="00621A38"/>
    <w:rsid w:val="006225EA"/>
    <w:rsid w:val="00623D66"/>
    <w:rsid w:val="00627ED5"/>
    <w:rsid w:val="006325ED"/>
    <w:rsid w:val="006351B6"/>
    <w:rsid w:val="00642930"/>
    <w:rsid w:val="00650923"/>
    <w:rsid w:val="006529C3"/>
    <w:rsid w:val="00662C3B"/>
    <w:rsid w:val="00664AA2"/>
    <w:rsid w:val="0066521B"/>
    <w:rsid w:val="0068076A"/>
    <w:rsid w:val="006809FF"/>
    <w:rsid w:val="0068460D"/>
    <w:rsid w:val="00693F0C"/>
    <w:rsid w:val="006A291A"/>
    <w:rsid w:val="006A5F96"/>
    <w:rsid w:val="006A7DF7"/>
    <w:rsid w:val="006B2D75"/>
    <w:rsid w:val="006B3F9D"/>
    <w:rsid w:val="006C1377"/>
    <w:rsid w:val="006C303E"/>
    <w:rsid w:val="006C4CC9"/>
    <w:rsid w:val="006C7398"/>
    <w:rsid w:val="006C78A9"/>
    <w:rsid w:val="006D18BF"/>
    <w:rsid w:val="006D592D"/>
    <w:rsid w:val="006D5C96"/>
    <w:rsid w:val="006D5E95"/>
    <w:rsid w:val="006E0F0E"/>
    <w:rsid w:val="006E27EC"/>
    <w:rsid w:val="006E2FD9"/>
    <w:rsid w:val="006E36DE"/>
    <w:rsid w:val="006E4198"/>
    <w:rsid w:val="006F1865"/>
    <w:rsid w:val="006F624D"/>
    <w:rsid w:val="006F7D84"/>
    <w:rsid w:val="00700916"/>
    <w:rsid w:val="007043E4"/>
    <w:rsid w:val="00704A38"/>
    <w:rsid w:val="00705A32"/>
    <w:rsid w:val="00710C8A"/>
    <w:rsid w:val="00722E2D"/>
    <w:rsid w:val="00722E86"/>
    <w:rsid w:val="007241CD"/>
    <w:rsid w:val="0073313C"/>
    <w:rsid w:val="00736FA0"/>
    <w:rsid w:val="00745931"/>
    <w:rsid w:val="00756EB3"/>
    <w:rsid w:val="00761C33"/>
    <w:rsid w:val="007621FE"/>
    <w:rsid w:val="007654C6"/>
    <w:rsid w:val="0076591E"/>
    <w:rsid w:val="0076673F"/>
    <w:rsid w:val="00772D2A"/>
    <w:rsid w:val="00773964"/>
    <w:rsid w:val="00774351"/>
    <w:rsid w:val="00780880"/>
    <w:rsid w:val="00781298"/>
    <w:rsid w:val="00781D51"/>
    <w:rsid w:val="00787896"/>
    <w:rsid w:val="00787E71"/>
    <w:rsid w:val="0079073A"/>
    <w:rsid w:val="007936E3"/>
    <w:rsid w:val="007A0008"/>
    <w:rsid w:val="007A6180"/>
    <w:rsid w:val="007A6F26"/>
    <w:rsid w:val="007B2D3B"/>
    <w:rsid w:val="007C1599"/>
    <w:rsid w:val="007D5573"/>
    <w:rsid w:val="007E4C9E"/>
    <w:rsid w:val="007F01A6"/>
    <w:rsid w:val="007F0DF1"/>
    <w:rsid w:val="007F32AC"/>
    <w:rsid w:val="007F7C83"/>
    <w:rsid w:val="008010D0"/>
    <w:rsid w:val="008038CE"/>
    <w:rsid w:val="0081268D"/>
    <w:rsid w:val="00814AEA"/>
    <w:rsid w:val="00817013"/>
    <w:rsid w:val="008170E8"/>
    <w:rsid w:val="00820982"/>
    <w:rsid w:val="00820C7A"/>
    <w:rsid w:val="00821994"/>
    <w:rsid w:val="00831207"/>
    <w:rsid w:val="00835121"/>
    <w:rsid w:val="0083580D"/>
    <w:rsid w:val="008409B0"/>
    <w:rsid w:val="00841C30"/>
    <w:rsid w:val="00841E56"/>
    <w:rsid w:val="00851967"/>
    <w:rsid w:val="008625A7"/>
    <w:rsid w:val="00864032"/>
    <w:rsid w:val="00867832"/>
    <w:rsid w:val="008756E7"/>
    <w:rsid w:val="00880FFF"/>
    <w:rsid w:val="00892B14"/>
    <w:rsid w:val="008939F5"/>
    <w:rsid w:val="0089429E"/>
    <w:rsid w:val="00895556"/>
    <w:rsid w:val="008966D4"/>
    <w:rsid w:val="008A25C5"/>
    <w:rsid w:val="008A4AF5"/>
    <w:rsid w:val="008A59DC"/>
    <w:rsid w:val="008B2D06"/>
    <w:rsid w:val="008B3879"/>
    <w:rsid w:val="008B49D9"/>
    <w:rsid w:val="008B4AB3"/>
    <w:rsid w:val="008C0B1D"/>
    <w:rsid w:val="008C0BA9"/>
    <w:rsid w:val="008C0F50"/>
    <w:rsid w:val="008D1671"/>
    <w:rsid w:val="008D4B0D"/>
    <w:rsid w:val="008D643C"/>
    <w:rsid w:val="008E480B"/>
    <w:rsid w:val="008F5743"/>
    <w:rsid w:val="009038EC"/>
    <w:rsid w:val="009078CA"/>
    <w:rsid w:val="00911745"/>
    <w:rsid w:val="00917177"/>
    <w:rsid w:val="00917EBC"/>
    <w:rsid w:val="009267D0"/>
    <w:rsid w:val="00931426"/>
    <w:rsid w:val="0093417D"/>
    <w:rsid w:val="00934ABB"/>
    <w:rsid w:val="009417AC"/>
    <w:rsid w:val="00943080"/>
    <w:rsid w:val="00947CEF"/>
    <w:rsid w:val="00950C76"/>
    <w:rsid w:val="00960E07"/>
    <w:rsid w:val="00965AD7"/>
    <w:rsid w:val="009660D9"/>
    <w:rsid w:val="00967B66"/>
    <w:rsid w:val="00977381"/>
    <w:rsid w:val="009778AF"/>
    <w:rsid w:val="00983776"/>
    <w:rsid w:val="00986AE5"/>
    <w:rsid w:val="00987E5F"/>
    <w:rsid w:val="00992BE1"/>
    <w:rsid w:val="009A2FEA"/>
    <w:rsid w:val="009A3288"/>
    <w:rsid w:val="009A5890"/>
    <w:rsid w:val="009B1E97"/>
    <w:rsid w:val="009C05B8"/>
    <w:rsid w:val="009C067F"/>
    <w:rsid w:val="009C34D4"/>
    <w:rsid w:val="009D3CB3"/>
    <w:rsid w:val="009E031C"/>
    <w:rsid w:val="009E57A1"/>
    <w:rsid w:val="009F5BF0"/>
    <w:rsid w:val="00A004A7"/>
    <w:rsid w:val="00A02F64"/>
    <w:rsid w:val="00A04748"/>
    <w:rsid w:val="00A20AB1"/>
    <w:rsid w:val="00A233D0"/>
    <w:rsid w:val="00A339CD"/>
    <w:rsid w:val="00A3594D"/>
    <w:rsid w:val="00A41D8D"/>
    <w:rsid w:val="00A4346D"/>
    <w:rsid w:val="00A44118"/>
    <w:rsid w:val="00A46497"/>
    <w:rsid w:val="00A500CB"/>
    <w:rsid w:val="00A534CB"/>
    <w:rsid w:val="00A60763"/>
    <w:rsid w:val="00A63649"/>
    <w:rsid w:val="00A72941"/>
    <w:rsid w:val="00A75407"/>
    <w:rsid w:val="00A81B39"/>
    <w:rsid w:val="00A82335"/>
    <w:rsid w:val="00A91F1B"/>
    <w:rsid w:val="00AA09A3"/>
    <w:rsid w:val="00AA1D45"/>
    <w:rsid w:val="00AA27EC"/>
    <w:rsid w:val="00AA3D4F"/>
    <w:rsid w:val="00AA6729"/>
    <w:rsid w:val="00AA69A2"/>
    <w:rsid w:val="00AA7B1F"/>
    <w:rsid w:val="00AB0CE3"/>
    <w:rsid w:val="00AB3CF3"/>
    <w:rsid w:val="00AB5DAE"/>
    <w:rsid w:val="00AC7EBE"/>
    <w:rsid w:val="00AD13C8"/>
    <w:rsid w:val="00AD1BE9"/>
    <w:rsid w:val="00AD47D3"/>
    <w:rsid w:val="00AD6BCB"/>
    <w:rsid w:val="00AD7486"/>
    <w:rsid w:val="00AE1E6D"/>
    <w:rsid w:val="00AE5C0F"/>
    <w:rsid w:val="00AF04FE"/>
    <w:rsid w:val="00AF12B7"/>
    <w:rsid w:val="00AF1EBC"/>
    <w:rsid w:val="00AF37FD"/>
    <w:rsid w:val="00B025A5"/>
    <w:rsid w:val="00B028AD"/>
    <w:rsid w:val="00B03F76"/>
    <w:rsid w:val="00B13F2C"/>
    <w:rsid w:val="00B24C75"/>
    <w:rsid w:val="00B40091"/>
    <w:rsid w:val="00B4680D"/>
    <w:rsid w:val="00B51B9C"/>
    <w:rsid w:val="00B53266"/>
    <w:rsid w:val="00B56CE8"/>
    <w:rsid w:val="00B609F2"/>
    <w:rsid w:val="00B60D74"/>
    <w:rsid w:val="00B62430"/>
    <w:rsid w:val="00B62646"/>
    <w:rsid w:val="00B66FFF"/>
    <w:rsid w:val="00B673B7"/>
    <w:rsid w:val="00B675D8"/>
    <w:rsid w:val="00B825B4"/>
    <w:rsid w:val="00B82BD8"/>
    <w:rsid w:val="00B91D1A"/>
    <w:rsid w:val="00BA6592"/>
    <w:rsid w:val="00BB1089"/>
    <w:rsid w:val="00BB187E"/>
    <w:rsid w:val="00BC1FFE"/>
    <w:rsid w:val="00BC568F"/>
    <w:rsid w:val="00BD074B"/>
    <w:rsid w:val="00BE2439"/>
    <w:rsid w:val="00BF124B"/>
    <w:rsid w:val="00BF1B59"/>
    <w:rsid w:val="00C0070F"/>
    <w:rsid w:val="00C00A53"/>
    <w:rsid w:val="00C026F1"/>
    <w:rsid w:val="00C1154C"/>
    <w:rsid w:val="00C12CFB"/>
    <w:rsid w:val="00C15A69"/>
    <w:rsid w:val="00C166BD"/>
    <w:rsid w:val="00C219E8"/>
    <w:rsid w:val="00C21D59"/>
    <w:rsid w:val="00C33E46"/>
    <w:rsid w:val="00C37C76"/>
    <w:rsid w:val="00C56598"/>
    <w:rsid w:val="00C63649"/>
    <w:rsid w:val="00C66F8C"/>
    <w:rsid w:val="00C6775E"/>
    <w:rsid w:val="00C73D68"/>
    <w:rsid w:val="00C75098"/>
    <w:rsid w:val="00C759F4"/>
    <w:rsid w:val="00C7654B"/>
    <w:rsid w:val="00CA43F7"/>
    <w:rsid w:val="00CB21EF"/>
    <w:rsid w:val="00CB2263"/>
    <w:rsid w:val="00CB26F0"/>
    <w:rsid w:val="00CB3969"/>
    <w:rsid w:val="00CB6A4F"/>
    <w:rsid w:val="00CC07FB"/>
    <w:rsid w:val="00CC2EFE"/>
    <w:rsid w:val="00CE25DD"/>
    <w:rsid w:val="00CE72CF"/>
    <w:rsid w:val="00CF75AC"/>
    <w:rsid w:val="00D01D6A"/>
    <w:rsid w:val="00D0230B"/>
    <w:rsid w:val="00D0271C"/>
    <w:rsid w:val="00D03FAE"/>
    <w:rsid w:val="00D04625"/>
    <w:rsid w:val="00D14112"/>
    <w:rsid w:val="00D25029"/>
    <w:rsid w:val="00D30BC8"/>
    <w:rsid w:val="00D32A37"/>
    <w:rsid w:val="00D332F2"/>
    <w:rsid w:val="00D364D3"/>
    <w:rsid w:val="00D40C33"/>
    <w:rsid w:val="00D43346"/>
    <w:rsid w:val="00D51DAD"/>
    <w:rsid w:val="00D608FF"/>
    <w:rsid w:val="00D70C28"/>
    <w:rsid w:val="00D76E0F"/>
    <w:rsid w:val="00D81434"/>
    <w:rsid w:val="00D83E90"/>
    <w:rsid w:val="00D87A34"/>
    <w:rsid w:val="00D90182"/>
    <w:rsid w:val="00D90D06"/>
    <w:rsid w:val="00D91A48"/>
    <w:rsid w:val="00D930B9"/>
    <w:rsid w:val="00D93D8B"/>
    <w:rsid w:val="00DA1A95"/>
    <w:rsid w:val="00DA5AE4"/>
    <w:rsid w:val="00DA6CB9"/>
    <w:rsid w:val="00DB23F2"/>
    <w:rsid w:val="00DB2D5B"/>
    <w:rsid w:val="00DB7509"/>
    <w:rsid w:val="00DD3E8E"/>
    <w:rsid w:val="00DD5D8C"/>
    <w:rsid w:val="00DD6F09"/>
    <w:rsid w:val="00DE4415"/>
    <w:rsid w:val="00DE5847"/>
    <w:rsid w:val="00DE7E5A"/>
    <w:rsid w:val="00DF00E5"/>
    <w:rsid w:val="00DF1433"/>
    <w:rsid w:val="00DF2233"/>
    <w:rsid w:val="00DF2462"/>
    <w:rsid w:val="00E04477"/>
    <w:rsid w:val="00E16978"/>
    <w:rsid w:val="00E21BB8"/>
    <w:rsid w:val="00E22D74"/>
    <w:rsid w:val="00E322DD"/>
    <w:rsid w:val="00E33EB5"/>
    <w:rsid w:val="00E362A5"/>
    <w:rsid w:val="00E410C5"/>
    <w:rsid w:val="00E44F30"/>
    <w:rsid w:val="00E52AB1"/>
    <w:rsid w:val="00E55930"/>
    <w:rsid w:val="00E656D2"/>
    <w:rsid w:val="00E80E42"/>
    <w:rsid w:val="00E8400E"/>
    <w:rsid w:val="00E85F19"/>
    <w:rsid w:val="00E925C2"/>
    <w:rsid w:val="00E929CC"/>
    <w:rsid w:val="00E95A92"/>
    <w:rsid w:val="00EA421E"/>
    <w:rsid w:val="00EC2549"/>
    <w:rsid w:val="00EC47D6"/>
    <w:rsid w:val="00EC5275"/>
    <w:rsid w:val="00ED198F"/>
    <w:rsid w:val="00ED4DBE"/>
    <w:rsid w:val="00EE0969"/>
    <w:rsid w:val="00EE18D0"/>
    <w:rsid w:val="00EF1140"/>
    <w:rsid w:val="00EF4358"/>
    <w:rsid w:val="00EF67F5"/>
    <w:rsid w:val="00EF681C"/>
    <w:rsid w:val="00EF72EE"/>
    <w:rsid w:val="00F004EF"/>
    <w:rsid w:val="00F01E02"/>
    <w:rsid w:val="00F06CD2"/>
    <w:rsid w:val="00F15238"/>
    <w:rsid w:val="00F214E1"/>
    <w:rsid w:val="00F222DE"/>
    <w:rsid w:val="00F22407"/>
    <w:rsid w:val="00F242C1"/>
    <w:rsid w:val="00F27F74"/>
    <w:rsid w:val="00F3097B"/>
    <w:rsid w:val="00F31C8F"/>
    <w:rsid w:val="00F3681E"/>
    <w:rsid w:val="00F371C4"/>
    <w:rsid w:val="00F37A13"/>
    <w:rsid w:val="00F41076"/>
    <w:rsid w:val="00F4264D"/>
    <w:rsid w:val="00F57ED7"/>
    <w:rsid w:val="00F671D3"/>
    <w:rsid w:val="00F72A30"/>
    <w:rsid w:val="00F7389B"/>
    <w:rsid w:val="00F76419"/>
    <w:rsid w:val="00F76F83"/>
    <w:rsid w:val="00F839B1"/>
    <w:rsid w:val="00F8456D"/>
    <w:rsid w:val="00F92448"/>
    <w:rsid w:val="00F92693"/>
    <w:rsid w:val="00F94417"/>
    <w:rsid w:val="00F979B9"/>
    <w:rsid w:val="00FA1C98"/>
    <w:rsid w:val="00FA3C25"/>
    <w:rsid w:val="00FA6982"/>
    <w:rsid w:val="00FA7003"/>
    <w:rsid w:val="00FB1583"/>
    <w:rsid w:val="00FB1C4B"/>
    <w:rsid w:val="00FB65C3"/>
    <w:rsid w:val="00FB6F5C"/>
    <w:rsid w:val="00FC11F5"/>
    <w:rsid w:val="00FC184A"/>
    <w:rsid w:val="00FC41E8"/>
    <w:rsid w:val="00FD6754"/>
    <w:rsid w:val="00FE46CD"/>
    <w:rsid w:val="00FE6202"/>
    <w:rsid w:val="00FF4DCD"/>
    <w:rsid w:val="00FF5962"/>
    <w:rsid w:val="014B7C0F"/>
    <w:rsid w:val="0163DE70"/>
    <w:rsid w:val="01A59DDD"/>
    <w:rsid w:val="05D54589"/>
    <w:rsid w:val="066FA70D"/>
    <w:rsid w:val="0A17AE32"/>
    <w:rsid w:val="0C07A965"/>
    <w:rsid w:val="0C23107E"/>
    <w:rsid w:val="0C810358"/>
    <w:rsid w:val="0C84201B"/>
    <w:rsid w:val="0CA77624"/>
    <w:rsid w:val="0E65B191"/>
    <w:rsid w:val="0ED834D6"/>
    <w:rsid w:val="0EE7BD2A"/>
    <w:rsid w:val="1124E5DB"/>
    <w:rsid w:val="11A0E14A"/>
    <w:rsid w:val="1314CD29"/>
    <w:rsid w:val="1425392B"/>
    <w:rsid w:val="14C3A320"/>
    <w:rsid w:val="153D0EDB"/>
    <w:rsid w:val="1578BAD6"/>
    <w:rsid w:val="160165B1"/>
    <w:rsid w:val="1A05FF6E"/>
    <w:rsid w:val="1A4FCB27"/>
    <w:rsid w:val="1B64EFE7"/>
    <w:rsid w:val="1C220D69"/>
    <w:rsid w:val="1D0C6F98"/>
    <w:rsid w:val="1DD4526E"/>
    <w:rsid w:val="1E846377"/>
    <w:rsid w:val="202CF47D"/>
    <w:rsid w:val="209A8098"/>
    <w:rsid w:val="2142B626"/>
    <w:rsid w:val="23CC8C9E"/>
    <w:rsid w:val="2509C888"/>
    <w:rsid w:val="2549D190"/>
    <w:rsid w:val="25631F5B"/>
    <w:rsid w:val="25E8D1EE"/>
    <w:rsid w:val="26174675"/>
    <w:rsid w:val="27FF44B8"/>
    <w:rsid w:val="284BFAA1"/>
    <w:rsid w:val="2A841E76"/>
    <w:rsid w:val="2AA8FB56"/>
    <w:rsid w:val="2AC5DBB7"/>
    <w:rsid w:val="2B1EEC91"/>
    <w:rsid w:val="2E852C2B"/>
    <w:rsid w:val="2EBCD9D1"/>
    <w:rsid w:val="30E80760"/>
    <w:rsid w:val="32F05CE2"/>
    <w:rsid w:val="33A1657A"/>
    <w:rsid w:val="34B5113E"/>
    <w:rsid w:val="34B6F93B"/>
    <w:rsid w:val="36116AE2"/>
    <w:rsid w:val="3C4487C8"/>
    <w:rsid w:val="3C84983D"/>
    <w:rsid w:val="3C9AB422"/>
    <w:rsid w:val="3D70449E"/>
    <w:rsid w:val="3E555090"/>
    <w:rsid w:val="3EEBC67A"/>
    <w:rsid w:val="3F96B775"/>
    <w:rsid w:val="3FC2C845"/>
    <w:rsid w:val="4529A031"/>
    <w:rsid w:val="452CE6ED"/>
    <w:rsid w:val="46ADECE5"/>
    <w:rsid w:val="472AA762"/>
    <w:rsid w:val="48E30F66"/>
    <w:rsid w:val="4A299BD4"/>
    <w:rsid w:val="4AF669BC"/>
    <w:rsid w:val="4C317E78"/>
    <w:rsid w:val="4CE41B85"/>
    <w:rsid w:val="4D56FD0C"/>
    <w:rsid w:val="4DD5A569"/>
    <w:rsid w:val="4F40B2FB"/>
    <w:rsid w:val="4F8F8C57"/>
    <w:rsid w:val="4FDC5CC2"/>
    <w:rsid w:val="5084F60F"/>
    <w:rsid w:val="51424CF7"/>
    <w:rsid w:val="5198DFEC"/>
    <w:rsid w:val="52795AE6"/>
    <w:rsid w:val="52A3B99F"/>
    <w:rsid w:val="55900B60"/>
    <w:rsid w:val="5828A919"/>
    <w:rsid w:val="59BE7363"/>
    <w:rsid w:val="5A42F959"/>
    <w:rsid w:val="5B07DF61"/>
    <w:rsid w:val="5B102A17"/>
    <w:rsid w:val="5B70D1AA"/>
    <w:rsid w:val="5BD69E95"/>
    <w:rsid w:val="5D001A7C"/>
    <w:rsid w:val="5D418EEF"/>
    <w:rsid w:val="5E5F6B57"/>
    <w:rsid w:val="5F6EBB6F"/>
    <w:rsid w:val="5FA8948E"/>
    <w:rsid w:val="61A31103"/>
    <w:rsid w:val="62975694"/>
    <w:rsid w:val="62E9B7BF"/>
    <w:rsid w:val="64BDEEC7"/>
    <w:rsid w:val="6585EBE8"/>
    <w:rsid w:val="667677E4"/>
    <w:rsid w:val="6676C764"/>
    <w:rsid w:val="66C77CBF"/>
    <w:rsid w:val="67CD6173"/>
    <w:rsid w:val="68CF6B93"/>
    <w:rsid w:val="69479B75"/>
    <w:rsid w:val="6A8E3BEC"/>
    <w:rsid w:val="6C4A7721"/>
    <w:rsid w:val="6C545CB1"/>
    <w:rsid w:val="6C8DB4E3"/>
    <w:rsid w:val="6DEBBCAD"/>
    <w:rsid w:val="6F9780AE"/>
    <w:rsid w:val="7299A31B"/>
    <w:rsid w:val="73F7ADB9"/>
    <w:rsid w:val="7842E362"/>
    <w:rsid w:val="78D76687"/>
    <w:rsid w:val="78E3E41F"/>
    <w:rsid w:val="795E2118"/>
    <w:rsid w:val="7C9C80B5"/>
    <w:rsid w:val="7CB4749B"/>
    <w:rsid w:val="7D9B37D8"/>
    <w:rsid w:val="7DC8C926"/>
    <w:rsid w:val="7F2D8C0B"/>
    <w:rsid w:val="7F8F40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7E433B15"/>
  <w15:chartTrackingRefBased/>
  <w15:docId w15:val="{E4EA0532-F491-449D-A73A-3721129A91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uppressAutoHyphens/>
    </w:pPr>
    <w:rPr>
      <w:sz w:val="24"/>
      <w:szCs w:val="24"/>
      <w:lang w:eastAsia="ar-SA"/>
    </w:rPr>
  </w:style>
  <w:style w:type="paragraph" w:styleId="Titolo1">
    <w:name w:val="heading 1"/>
    <w:basedOn w:val="Normale"/>
    <w:next w:val="Normale"/>
    <w:qFormat/>
    <w:pPr>
      <w:keepNext/>
      <w:numPr>
        <w:numId w:val="3"/>
      </w:numPr>
      <w:jc w:val="both"/>
      <w:outlineLvl w:val="0"/>
    </w:pPr>
    <w:rPr>
      <w:b/>
      <w:szCs w:val="20"/>
    </w:rPr>
  </w:style>
  <w:style w:type="paragraph" w:styleId="Titolo2">
    <w:name w:val="heading 2"/>
    <w:basedOn w:val="Normale"/>
    <w:next w:val="Normale"/>
    <w:qFormat/>
    <w:pPr>
      <w:keepNext/>
      <w:numPr>
        <w:ilvl w:val="1"/>
        <w:numId w:val="3"/>
      </w:numPr>
      <w:outlineLvl w:val="1"/>
    </w:pPr>
    <w:rPr>
      <w:b/>
      <w:szCs w:val="20"/>
    </w:rPr>
  </w:style>
  <w:style w:type="paragraph" w:styleId="Titolo3">
    <w:name w:val="heading 3"/>
    <w:basedOn w:val="Normale"/>
    <w:next w:val="Normale"/>
    <w:qFormat/>
    <w:pPr>
      <w:keepNext/>
      <w:numPr>
        <w:ilvl w:val="2"/>
        <w:numId w:val="3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Titolo4">
    <w:name w:val="heading 4"/>
    <w:basedOn w:val="Normale"/>
    <w:next w:val="Normale"/>
    <w:qFormat/>
    <w:pPr>
      <w:keepNext/>
      <w:numPr>
        <w:ilvl w:val="3"/>
        <w:numId w:val="3"/>
      </w:numPr>
      <w:spacing w:before="240" w:after="60"/>
      <w:outlineLvl w:val="3"/>
    </w:pPr>
    <w:rPr>
      <w:b/>
      <w:bCs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Symbol" w:hAnsi="Symbol" w:cs="Symbol" w:hint="default"/>
      <w:szCs w:val="24"/>
    </w:rPr>
  </w:style>
  <w:style w:type="character" w:customStyle="1" w:styleId="WW8Num4z0">
    <w:name w:val="WW8Num4z0"/>
    <w:rPr>
      <w:rFonts w:ascii="Symbol" w:hAnsi="Symbol" w:cs="Symbol" w:hint="default"/>
      <w:color w:val="auto"/>
      <w:szCs w:val="20"/>
    </w:rPr>
  </w:style>
  <w:style w:type="character" w:customStyle="1" w:styleId="WW8Num5z0">
    <w:name w:val="WW8Num5z0"/>
    <w:rPr>
      <w:rFonts w:ascii="Symbol" w:hAnsi="Symbol" w:cs="Symbol" w:hint="default"/>
      <w:color w:val="auto"/>
      <w:szCs w:val="24"/>
    </w:rPr>
  </w:style>
  <w:style w:type="character" w:customStyle="1" w:styleId="WW8Num6z0">
    <w:name w:val="WW8Num6z0"/>
    <w:rPr>
      <w:rFonts w:ascii="Courier New" w:hAnsi="Courier New" w:cs="Courier New"/>
      <w:color w:val="000099"/>
      <w:sz w:val="24"/>
      <w:szCs w:val="24"/>
      <w:shd w:val="clear" w:color="auto" w:fill="FFFF00"/>
    </w:rPr>
  </w:style>
  <w:style w:type="character" w:customStyle="1" w:styleId="WW8Num7z0">
    <w:name w:val="WW8Num7z0"/>
    <w:rPr>
      <w:rFonts w:ascii="Arial Narrow" w:hAnsi="Arial Narrow" w:cs="Cooper Black" w:hint="default"/>
      <w:sz w:val="24"/>
      <w:szCs w:val="24"/>
    </w:rPr>
  </w:style>
  <w:style w:type="character" w:customStyle="1" w:styleId="WW8Num8z0">
    <w:name w:val="WW8Num8z0"/>
    <w:rPr>
      <w:rFonts w:ascii="Times New Roman" w:hAnsi="Times New Roman" w:cs="Times New Roman" w:hint="default"/>
      <w:strike/>
      <w:color w:val="000099"/>
    </w:rPr>
  </w:style>
  <w:style w:type="character" w:customStyle="1" w:styleId="WW8Num9z0">
    <w:name w:val="WW8Num9z0"/>
    <w:rPr>
      <w:rFonts w:ascii="Courier New" w:eastAsia="Times New Roman" w:hAnsi="Courier New" w:cs="Courier New" w:hint="default"/>
      <w:strike/>
      <w:color w:val="000000"/>
      <w:sz w:val="24"/>
      <w:szCs w:val="24"/>
      <w:shd w:val="clear" w:color="auto" w:fill="FF00FF"/>
      <w:lang w:val="it-IT" w:eastAsia="ar-SA" w:bidi="ar-SA"/>
    </w:rPr>
  </w:style>
  <w:style w:type="character" w:customStyle="1" w:styleId="WW8Num10z0">
    <w:name w:val="WW8Num10z0"/>
    <w:rPr>
      <w:rFonts w:ascii="Symbol" w:hAnsi="Symbol" w:cs="Symbol" w:hint="default"/>
      <w:color w:val="auto"/>
      <w:sz w:val="20"/>
      <w:szCs w:val="24"/>
    </w:rPr>
  </w:style>
  <w:style w:type="character" w:customStyle="1" w:styleId="WW8Num11z0">
    <w:name w:val="WW8Num11z0"/>
    <w:rPr>
      <w:rFonts w:ascii="Arial Narrow" w:eastAsia="Cooper Black" w:hAnsi="Arial Narrow" w:cs="Cooper Black" w:hint="default"/>
      <w:sz w:val="24"/>
      <w:szCs w:val="24"/>
    </w:rPr>
  </w:style>
  <w:style w:type="character" w:customStyle="1" w:styleId="WW8Num12z0">
    <w:name w:val="WW8Num12z0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ascii="Times New Roman" w:hAnsi="Times New Roman" w:cs="Times New Roman" w:hint="default"/>
    </w:rPr>
  </w:style>
  <w:style w:type="character" w:customStyle="1" w:styleId="WW8Num13z1">
    <w:name w:val="WW8Num13z1"/>
    <w:rPr>
      <w:rFonts w:ascii="Courier New" w:hAnsi="Courier New" w:cs="Courier New" w:hint="default"/>
    </w:rPr>
  </w:style>
  <w:style w:type="character" w:customStyle="1" w:styleId="WW8Num13z2">
    <w:name w:val="WW8Num13z2"/>
    <w:rPr>
      <w:rFonts w:ascii="Wingdings" w:hAnsi="Wingdings" w:cs="Wingdings" w:hint="default"/>
    </w:rPr>
  </w:style>
  <w:style w:type="character" w:customStyle="1" w:styleId="WW8Num13z3">
    <w:name w:val="WW8Num13z3"/>
    <w:rPr>
      <w:rFonts w:ascii="Symbol" w:hAnsi="Symbol" w:cs="Symbol" w:hint="default"/>
    </w:rPr>
  </w:style>
  <w:style w:type="character" w:customStyle="1" w:styleId="WW8Num14z0">
    <w:name w:val="WW8Num14z0"/>
    <w:rPr>
      <w:rFonts w:ascii="Courier New" w:hAnsi="Courier New" w:cs="Courier New" w:hint="default"/>
      <w:szCs w:val="24"/>
    </w:rPr>
  </w:style>
  <w:style w:type="character" w:customStyle="1" w:styleId="WW8Num14z1">
    <w:name w:val="WW8Num14z1"/>
    <w:rPr>
      <w:rFonts w:ascii="Wingdings" w:hAnsi="Wingdings" w:cs="Wingdings" w:hint="default"/>
    </w:rPr>
  </w:style>
  <w:style w:type="character" w:customStyle="1" w:styleId="WW8Num14z2">
    <w:name w:val="WW8Num14z2"/>
    <w:rPr>
      <w:rFonts w:ascii="Wingdings" w:hAnsi="Wingdings" w:cs="Wingdings" w:hint="default"/>
    </w:rPr>
  </w:style>
  <w:style w:type="character" w:customStyle="1" w:styleId="WW8Num14z3">
    <w:name w:val="WW8Num14z3"/>
    <w:rPr>
      <w:rFonts w:ascii="Symbol" w:hAnsi="Symbol" w:cs="Symbol" w:hint="default"/>
    </w:rPr>
  </w:style>
  <w:style w:type="character" w:customStyle="1" w:styleId="WW8Num15z0">
    <w:name w:val="WW8Num15z0"/>
    <w:rPr>
      <w:rFonts w:ascii="Symbol" w:hAnsi="Symbol" w:cs="Symbol" w:hint="default"/>
    </w:rPr>
  </w:style>
  <w:style w:type="character" w:customStyle="1" w:styleId="WW8Num15z1">
    <w:name w:val="WW8Num15z1"/>
    <w:rPr>
      <w:rFonts w:ascii="Courier New" w:hAnsi="Courier New" w:cs="Courier New" w:hint="default"/>
    </w:rPr>
  </w:style>
  <w:style w:type="character" w:customStyle="1" w:styleId="WW8Num15z2">
    <w:name w:val="WW8Num15z2"/>
    <w:rPr>
      <w:rFonts w:ascii="Wingdings" w:hAnsi="Wingdings" w:cs="Wingdings" w:hint="default"/>
    </w:rPr>
  </w:style>
  <w:style w:type="character" w:customStyle="1" w:styleId="WW8Num15z3">
    <w:name w:val="WW8Num15z3"/>
    <w:rPr>
      <w:rFonts w:ascii="Symbol" w:hAnsi="Symbol" w:cs="Symbol" w:hint="default"/>
    </w:rPr>
  </w:style>
  <w:style w:type="character" w:customStyle="1" w:styleId="Carpredefinitoparagrafo2">
    <w:name w:val="Car. predefinito paragrafo2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2">
    <w:name w:val="WW8Num4z2"/>
    <w:rPr>
      <w:rFonts w:ascii="Symbol" w:hAnsi="Symbol" w:cs="Symbol" w:hint="default"/>
    </w:rPr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1">
    <w:name w:val="WW8Num5z1"/>
    <w:rPr>
      <w:rFonts w:ascii="Courier New" w:hAnsi="Courier New" w:cs="Courier New" w:hint="default"/>
    </w:rPr>
  </w:style>
  <w:style w:type="character" w:customStyle="1" w:styleId="WW8Num5z3">
    <w:name w:val="WW8Num5z3"/>
    <w:rPr>
      <w:rFonts w:ascii="Symbol" w:hAnsi="Symbol" w:cs="Symbol" w:hint="default"/>
    </w:rPr>
  </w:style>
  <w:style w:type="character" w:customStyle="1" w:styleId="WW8Num6z1">
    <w:name w:val="WW8Num6z1"/>
    <w:rPr>
      <w:rFonts w:ascii="Wingdings" w:hAnsi="Wingdings" w:cs="Wingdings" w:hint="default"/>
    </w:rPr>
  </w:style>
  <w:style w:type="character" w:customStyle="1" w:styleId="WW8Num6z3">
    <w:name w:val="WW8Num6z3"/>
    <w:rPr>
      <w:rFonts w:ascii="Symbol" w:hAnsi="Symbol" w:cs="Symbol" w:hint="default"/>
    </w:rPr>
  </w:style>
  <w:style w:type="character" w:customStyle="1" w:styleId="WW8Num7z1">
    <w:name w:val="WW8Num7z1"/>
    <w:rPr>
      <w:rFonts w:ascii="Courier New" w:hAnsi="Courier New" w:cs="Courier New" w:hint="default"/>
    </w:rPr>
  </w:style>
  <w:style w:type="character" w:customStyle="1" w:styleId="WW8Num7z2">
    <w:name w:val="WW8Num7z2"/>
    <w:rPr>
      <w:rFonts w:ascii="Wingdings" w:hAnsi="Wingdings" w:cs="Wingdings" w:hint="default"/>
    </w:rPr>
  </w:style>
  <w:style w:type="character" w:customStyle="1" w:styleId="WW8Num7z3">
    <w:name w:val="WW8Num7z3"/>
    <w:rPr>
      <w:rFonts w:ascii="Symbol" w:hAnsi="Symbol" w:cs="Symbol" w:hint="default"/>
    </w:rPr>
  </w:style>
  <w:style w:type="character" w:customStyle="1" w:styleId="WW8Num8z1">
    <w:name w:val="WW8Num8z1"/>
    <w:rPr>
      <w:rFonts w:ascii="Courier New" w:hAnsi="Courier New" w:cs="Courier New" w:hint="default"/>
    </w:rPr>
  </w:style>
  <w:style w:type="character" w:customStyle="1" w:styleId="WW8Num8z2">
    <w:name w:val="WW8Num8z2"/>
    <w:rPr>
      <w:rFonts w:ascii="Wingdings" w:hAnsi="Wingdings" w:cs="Wingdings" w:hint="default"/>
    </w:rPr>
  </w:style>
  <w:style w:type="character" w:customStyle="1" w:styleId="WW8Num8z3">
    <w:name w:val="WW8Num8z3"/>
    <w:rPr>
      <w:rFonts w:ascii="Symbol" w:hAnsi="Symbol" w:cs="Symbol" w:hint="default"/>
    </w:rPr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10z1">
    <w:name w:val="WW8Num10z1"/>
    <w:rPr>
      <w:rFonts w:ascii="Symbol" w:hAnsi="Symbol" w:cs="Symbol" w:hint="default"/>
      <w:color w:val="auto"/>
    </w:rPr>
  </w:style>
  <w:style w:type="character" w:customStyle="1" w:styleId="WW8Num10z2">
    <w:name w:val="WW8Num10z2"/>
    <w:rPr>
      <w:rFonts w:ascii="Times New Roman" w:eastAsia="Times New Roman" w:hAnsi="Times New Roman" w:cs="Times New Roman"/>
    </w:rPr>
  </w:style>
  <w:style w:type="character" w:customStyle="1" w:styleId="WW8Num10z3">
    <w:name w:val="WW8Num10z3"/>
  </w:style>
  <w:style w:type="character" w:customStyle="1" w:styleId="WW8Num10z4">
    <w:name w:val="WW8Num10z4"/>
    <w:rPr>
      <w:rFonts w:hint="default"/>
    </w:rPr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1">
    <w:name w:val="WW8Num11z1"/>
    <w:rPr>
      <w:rFonts w:ascii="Courier New" w:hAnsi="Courier New" w:cs="Courier New" w:hint="default"/>
    </w:rPr>
  </w:style>
  <w:style w:type="character" w:customStyle="1" w:styleId="WW8Num11z2">
    <w:name w:val="WW8Num11z2"/>
    <w:rPr>
      <w:rFonts w:ascii="Wingdings" w:hAnsi="Wingdings" w:cs="Wingdings" w:hint="default"/>
    </w:rPr>
  </w:style>
  <w:style w:type="character" w:customStyle="1" w:styleId="WW8Num11z3">
    <w:name w:val="WW8Num11z3"/>
    <w:rPr>
      <w:rFonts w:ascii="Symbol" w:hAnsi="Symbol" w:cs="Symbol" w:hint="default"/>
    </w:rPr>
  </w:style>
  <w:style w:type="character" w:customStyle="1" w:styleId="WW8Num16z0">
    <w:name w:val="WW8Num16z0"/>
    <w:rPr>
      <w:rFonts w:ascii="Symbol" w:hAnsi="Symbol" w:cs="Symbol" w:hint="default"/>
      <w:color w:val="auto"/>
      <w:sz w:val="20"/>
      <w:szCs w:val="24"/>
    </w:rPr>
  </w:style>
  <w:style w:type="character" w:customStyle="1" w:styleId="WW8Num16z1">
    <w:name w:val="WW8Num16z1"/>
    <w:rPr>
      <w:rFonts w:ascii="Times New Roman" w:eastAsia="Times New Roman" w:hAnsi="Times New Roman" w:cs="Times New Roman" w:hint="default"/>
    </w:rPr>
  </w:style>
  <w:style w:type="character" w:customStyle="1" w:styleId="WW8Num16z2">
    <w:name w:val="WW8Num16z2"/>
    <w:rPr>
      <w:rFonts w:hint="default"/>
    </w:rPr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Carpredefinitoparagrafo1">
    <w:name w:val="Car. predefinito paragrafo1"/>
  </w:style>
  <w:style w:type="character" w:styleId="Numeropagina">
    <w:name w:val="page number"/>
    <w:basedOn w:val="Carpredefinitoparagrafo1"/>
  </w:style>
  <w:style w:type="character" w:customStyle="1" w:styleId="Caratteredellanota">
    <w:name w:val="Carattere della nota"/>
    <w:rPr>
      <w:vertAlign w:val="superscript"/>
    </w:rPr>
  </w:style>
  <w:style w:type="character" w:styleId="Enfasicorsivo">
    <w:name w:val="Emphasis"/>
    <w:qFormat/>
    <w:rPr>
      <w:i/>
      <w:iCs/>
    </w:rPr>
  </w:style>
  <w:style w:type="character" w:customStyle="1" w:styleId="Rimandocommento1">
    <w:name w:val="Rimando commento1"/>
    <w:rPr>
      <w:sz w:val="16"/>
      <w:szCs w:val="16"/>
    </w:rPr>
  </w:style>
  <w:style w:type="character" w:styleId="Collegamentoipertestuale">
    <w:name w:val="Hyperlink"/>
    <w:rPr>
      <w:color w:val="0000FF"/>
      <w:u w:val="single"/>
    </w:rPr>
  </w:style>
  <w:style w:type="character" w:customStyle="1" w:styleId="CarattereCarattere">
    <w:name w:val="Carattere Carattere"/>
    <w:rPr>
      <w:sz w:val="24"/>
    </w:rPr>
  </w:style>
  <w:style w:type="character" w:customStyle="1" w:styleId="WW8Num17z0">
    <w:name w:val="WW8Num17z0"/>
    <w:rPr>
      <w:rFonts w:ascii="Symbol" w:hAnsi="Symbol" w:cs="Symbol" w:hint="default"/>
      <w:sz w:val="24"/>
      <w:szCs w:val="24"/>
    </w:rPr>
  </w:style>
  <w:style w:type="character" w:customStyle="1" w:styleId="WW8Num17z1">
    <w:name w:val="WW8Num17z1"/>
    <w:rPr>
      <w:rFonts w:ascii="Courier New" w:hAnsi="Courier New" w:cs="Courier New" w:hint="default"/>
    </w:rPr>
  </w:style>
  <w:style w:type="character" w:customStyle="1" w:styleId="WW8Num17z2">
    <w:name w:val="WW8Num17z2"/>
    <w:rPr>
      <w:rFonts w:ascii="Wingdings" w:hAnsi="Wingdings" w:cs="Wingdings" w:hint="default"/>
    </w:rPr>
  </w:style>
  <w:style w:type="paragraph" w:customStyle="1" w:styleId="Intestazione1">
    <w:name w:val="Intestazione1"/>
    <w:basedOn w:val="Normale"/>
    <w:next w:val="Corpotesto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otesto">
    <w:name w:val="Body Text"/>
    <w:basedOn w:val="Normale"/>
    <w:pPr>
      <w:spacing w:after="120"/>
    </w:pPr>
  </w:style>
  <w:style w:type="paragraph" w:styleId="Elenco">
    <w:name w:val="List"/>
    <w:basedOn w:val="Corpotesto"/>
    <w:rPr>
      <w:rFonts w:cs="Mangal"/>
    </w:rPr>
  </w:style>
  <w:style w:type="paragraph" w:customStyle="1" w:styleId="Didascalia1">
    <w:name w:val="Didascalia1"/>
    <w:basedOn w:val="Normale"/>
    <w:pPr>
      <w:suppressLineNumbers/>
      <w:spacing w:before="120" w:after="120"/>
    </w:pPr>
    <w:rPr>
      <w:rFonts w:cs="Mangal"/>
      <w:i/>
      <w:iCs/>
    </w:r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Titolo10">
    <w:name w:val="Titolo1"/>
    <w:basedOn w:val="Normale"/>
    <w:next w:val="Corpotesto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Corpodeltesto21">
    <w:name w:val="Corpo del testo 21"/>
    <w:basedOn w:val="Normale"/>
    <w:rPr>
      <w:szCs w:val="20"/>
    </w:rPr>
  </w:style>
  <w:style w:type="paragraph" w:styleId="Sommario1">
    <w:name w:val="toc 1"/>
    <w:basedOn w:val="Normale"/>
    <w:next w:val="Normale"/>
    <w:rPr>
      <w:sz w:val="20"/>
      <w:szCs w:val="20"/>
    </w:rPr>
  </w:style>
  <w:style w:type="paragraph" w:styleId="Sommario2">
    <w:name w:val="toc 2"/>
    <w:basedOn w:val="Normale"/>
    <w:next w:val="Normale"/>
    <w:pPr>
      <w:tabs>
        <w:tab w:val="right" w:leader="dot" w:pos="9629"/>
      </w:tabs>
      <w:ind w:left="142"/>
    </w:pPr>
    <w:rPr>
      <w:b/>
      <w:szCs w:val="20"/>
    </w:rPr>
  </w:style>
  <w:style w:type="paragraph" w:styleId="Testofumetto">
    <w:name w:val="Balloon Text"/>
    <w:basedOn w:val="Normale"/>
    <w:pPr>
      <w:spacing w:after="120"/>
      <w:jc w:val="both"/>
    </w:pPr>
    <w:rPr>
      <w:rFonts w:ascii="Tahoma" w:hAnsi="Tahoma" w:cs="Tahoma"/>
      <w:sz w:val="16"/>
      <w:szCs w:val="20"/>
    </w:rPr>
  </w:style>
  <w:style w:type="paragraph" w:customStyle="1" w:styleId="corpodeltesto">
    <w:name w:val="corpo del testo"/>
    <w:basedOn w:val="Normale"/>
    <w:pPr>
      <w:spacing w:after="120"/>
      <w:jc w:val="both"/>
    </w:pPr>
    <w:rPr>
      <w:rFonts w:ascii="Garamond" w:hAnsi="Garamond" w:cs="Garamond"/>
      <w:szCs w:val="20"/>
    </w:r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  <w:rPr>
      <w:sz w:val="20"/>
      <w:szCs w:val="20"/>
    </w:rPr>
  </w:style>
  <w:style w:type="paragraph" w:styleId="Testonotaapidipagina">
    <w:name w:val="footnote text"/>
    <w:basedOn w:val="Normale"/>
    <w:rPr>
      <w:sz w:val="20"/>
      <w:szCs w:val="20"/>
    </w:rPr>
  </w:style>
  <w:style w:type="paragraph" w:customStyle="1" w:styleId="Mappadocumento1">
    <w:name w:val="Mappa documento1"/>
    <w:basedOn w:val="Normale"/>
    <w:pPr>
      <w:shd w:val="clear" w:color="auto" w:fill="000080"/>
    </w:pPr>
    <w:rPr>
      <w:rFonts w:ascii="Tahoma" w:hAnsi="Tahoma" w:cs="Tahoma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customStyle="1" w:styleId="Corpodeltesto31">
    <w:name w:val="Corpo del testo 31"/>
    <w:basedOn w:val="Normale"/>
    <w:pPr>
      <w:spacing w:after="120"/>
    </w:pPr>
    <w:rPr>
      <w:sz w:val="16"/>
      <w:szCs w:val="16"/>
    </w:rPr>
  </w:style>
  <w:style w:type="paragraph" w:styleId="Rientrocorpodeltesto">
    <w:name w:val="Body Text Indent"/>
    <w:basedOn w:val="Normale"/>
    <w:pPr>
      <w:spacing w:after="120"/>
      <w:ind w:left="283"/>
    </w:pPr>
  </w:style>
  <w:style w:type="paragraph" w:customStyle="1" w:styleId="Rientrocorpodeltesto21">
    <w:name w:val="Rientro corpo del testo 21"/>
    <w:basedOn w:val="Normale"/>
    <w:pPr>
      <w:spacing w:after="120" w:line="480" w:lineRule="auto"/>
      <w:ind w:left="283"/>
    </w:pPr>
  </w:style>
  <w:style w:type="paragraph" w:styleId="NormaleWeb">
    <w:name w:val="Normal (Web)"/>
    <w:basedOn w:val="Normale"/>
    <w:pPr>
      <w:spacing w:before="100" w:after="100"/>
    </w:pPr>
  </w:style>
  <w:style w:type="paragraph" w:customStyle="1" w:styleId="corpodeltesto0">
    <w:name w:val="corpodeltesto"/>
    <w:basedOn w:val="Normale"/>
    <w:pPr>
      <w:spacing w:before="100" w:after="100"/>
    </w:pPr>
  </w:style>
  <w:style w:type="paragraph" w:customStyle="1" w:styleId="Testocommento1">
    <w:name w:val="Testo commento1"/>
    <w:basedOn w:val="Normale"/>
    <w:pPr>
      <w:widowControl w:val="0"/>
      <w:tabs>
        <w:tab w:val="left" w:pos="0"/>
      </w:tabs>
      <w:spacing w:before="120" w:after="120"/>
      <w:ind w:firstLine="709"/>
      <w:jc w:val="both"/>
    </w:pPr>
    <w:rPr>
      <w:rFonts w:ascii="Arial" w:hAnsi="Arial" w:cs="Arial"/>
      <w:szCs w:val="20"/>
    </w:rPr>
  </w:style>
  <w:style w:type="paragraph" w:styleId="Soggettocommento">
    <w:name w:val="annotation subject"/>
    <w:basedOn w:val="Testocommento1"/>
    <w:next w:val="Testocommento1"/>
    <w:pPr>
      <w:widowControl/>
      <w:tabs>
        <w:tab w:val="clear" w:pos="0"/>
      </w:tabs>
      <w:spacing w:before="0" w:after="0"/>
      <w:ind w:firstLine="0"/>
      <w:jc w:val="left"/>
    </w:pPr>
    <w:rPr>
      <w:rFonts w:ascii="Times New Roman" w:hAnsi="Times New Roman" w:cs="Times New Roman"/>
      <w:b/>
      <w:bCs/>
      <w:sz w:val="20"/>
    </w:rPr>
  </w:style>
  <w:style w:type="paragraph" w:customStyle="1" w:styleId="intestazione0">
    <w:name w:val="intestazione"/>
    <w:basedOn w:val="Normale"/>
    <w:rPr>
      <w:b/>
      <w:bCs/>
      <w:color w:val="1B11A5"/>
      <w:sz w:val="22"/>
      <w:szCs w:val="22"/>
    </w:rPr>
  </w:style>
  <w:style w:type="paragraph" w:styleId="Paragrafoelenco">
    <w:name w:val="List Paragraph"/>
    <w:aliases w:val="Elenco Puntato PIPPI,Testo_tabella,Paragrafo elenco 2,Bullet List,FooterText,numbered,Paragraphe de liste1,Bulletr List Paragraph,列出段落,列出段落1,List Paragraph21,Listeafsnit1,Parágrafo da Lista1,Párrafo de lista1,リスト段落1,List Paragraph11"/>
    <w:basedOn w:val="Normale"/>
    <w:link w:val="ParagrafoelencoCarattere"/>
    <w:uiPriority w:val="34"/>
    <w:qFormat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customStyle="1" w:styleId="Contenutocornice">
    <w:name w:val="Contenuto cornice"/>
    <w:basedOn w:val="Normale"/>
  </w:style>
  <w:style w:type="paragraph" w:customStyle="1" w:styleId="Elenconumerato">
    <w:name w:val="Elenco numerato"/>
    <w:basedOn w:val="Normale"/>
    <w:rsid w:val="00087F60"/>
    <w:pPr>
      <w:suppressAutoHyphens w:val="0"/>
      <w:spacing w:before="120" w:after="120" w:line="100" w:lineRule="atLeast"/>
      <w:jc w:val="both"/>
    </w:pPr>
    <w:rPr>
      <w:rFonts w:ascii="Courier New" w:eastAsia="Calibri" w:hAnsi="Courier New" w:cs="Courier New"/>
    </w:rPr>
  </w:style>
  <w:style w:type="character" w:styleId="Rimandocommento">
    <w:name w:val="annotation reference"/>
    <w:basedOn w:val="Carpredefinitoparagrafo"/>
    <w:uiPriority w:val="99"/>
    <w:semiHidden/>
    <w:unhideWhenUsed/>
    <w:rsid w:val="004F050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4F0503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4F0503"/>
    <w:rPr>
      <w:lang w:eastAsia="ar-SA"/>
    </w:rPr>
  </w:style>
  <w:style w:type="paragraph" w:styleId="Revisione">
    <w:name w:val="Revision"/>
    <w:hidden/>
    <w:uiPriority w:val="99"/>
    <w:semiHidden/>
    <w:rsid w:val="004F0503"/>
    <w:rPr>
      <w:sz w:val="24"/>
      <w:szCs w:val="24"/>
      <w:lang w:eastAsia="ar-SA"/>
    </w:rPr>
  </w:style>
  <w:style w:type="paragraph" w:customStyle="1" w:styleId="paragraph">
    <w:name w:val="paragraph"/>
    <w:basedOn w:val="Normale"/>
    <w:rsid w:val="00C00A53"/>
    <w:pPr>
      <w:suppressAutoHyphens w:val="0"/>
    </w:pPr>
    <w:rPr>
      <w:lang w:eastAsia="it-IT"/>
    </w:rPr>
  </w:style>
  <w:style w:type="character" w:customStyle="1" w:styleId="normaltextrun1">
    <w:name w:val="normaltextrun1"/>
    <w:basedOn w:val="Carpredefinitoparagrafo"/>
    <w:rsid w:val="00C00A53"/>
  </w:style>
  <w:style w:type="character" w:customStyle="1" w:styleId="eop">
    <w:name w:val="eop"/>
    <w:basedOn w:val="Carpredefinitoparagrafo"/>
    <w:rsid w:val="00C00A53"/>
  </w:style>
  <w:style w:type="character" w:customStyle="1" w:styleId="normaltextrun">
    <w:name w:val="normaltextrun"/>
    <w:basedOn w:val="Carpredefinitoparagrafo"/>
    <w:rsid w:val="00FA1C98"/>
  </w:style>
  <w:style w:type="character" w:customStyle="1" w:styleId="contextualspellingandgrammarerror">
    <w:name w:val="contextualspellingandgrammarerror"/>
    <w:basedOn w:val="Carpredefinitoparagrafo"/>
    <w:rsid w:val="00FA1C98"/>
  </w:style>
  <w:style w:type="character" w:customStyle="1" w:styleId="ParagrafoelencoCarattere">
    <w:name w:val="Paragrafo elenco Carattere"/>
    <w:aliases w:val="Elenco Puntato PIPPI Carattere,Testo_tabella Carattere,Paragrafo elenco 2 Carattere,Bullet List Carattere,FooterText Carattere,numbered Carattere,Paragraphe de liste1 Carattere,Bulletr List Paragraph Carattere,列出段落 Carattere"/>
    <w:link w:val="Paragrafoelenco"/>
    <w:uiPriority w:val="34"/>
    <w:locked/>
    <w:rsid w:val="001F7D2C"/>
    <w:rPr>
      <w:rFonts w:ascii="Calibri" w:eastAsia="Calibri" w:hAnsi="Calibri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547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01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565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7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521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5399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2028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5489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21917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19290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3678454">
                                  <w:marLeft w:val="0"/>
                                  <w:marRight w:val="0"/>
                                  <w:marTop w:val="0"/>
                                  <w:marBottom w:val="75"/>
                                  <w:divBdr>
                                    <w:top w:val="single" w:sz="6" w:space="8" w:color="CCCCCC"/>
                                    <w:left w:val="single" w:sz="6" w:space="8" w:color="CCCCCC"/>
                                    <w:bottom w:val="single" w:sz="6" w:space="8" w:color="CCCCCC"/>
                                    <w:right w:val="single" w:sz="6" w:space="8" w:color="CCCCCC"/>
                                  </w:divBdr>
                                  <w:divsChild>
                                    <w:div w:id="6709106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9763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8589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345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734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56638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3868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55429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99875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14407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16195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26202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853449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750635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6" w:space="0" w:color="ABABAB"/>
                                                        <w:left w:val="single" w:sz="6" w:space="0" w:color="ABABAB"/>
                                                        <w:bottom w:val="none" w:sz="0" w:space="0" w:color="auto"/>
                                                        <w:right w:val="single" w:sz="6" w:space="0" w:color="ABABAB"/>
                                                      </w:divBdr>
                                                      <w:divsChild>
                                                        <w:div w:id="186412400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3357602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590035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2247469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2457023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07157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42971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498202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0826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777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68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507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139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027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631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394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010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3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rma.regione.emilia-romagna.it/i/dettaglio-struttura?cod_struttura=00000380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154DDA-9357-4745-8962-0CBE4AADE4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2523</Words>
  <Characters>14387</Characters>
  <Application>Microsoft Office Word</Application>
  <DocSecurity>0</DocSecurity>
  <Lines>119</Lines>
  <Paragraphs>33</Paragraphs>
  <ScaleCrop>false</ScaleCrop>
  <Company/>
  <LinksUpToDate>false</LinksUpToDate>
  <CharactersWithSpaces>16877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PROGRAMMA PER L’AVVIO NEL 2007 DEL FONDO REGIONALE PER LA NON AUTOSUFFICIENZA E PER LO SVILUPPO NEL TRIENNIO 2007-2009</dc:title>
  <dc:subject/>
  <dc:creator>cavazza_m</dc:creator>
  <cp:keywords/>
  <cp:lastModifiedBy>Bignami Claudia</cp:lastModifiedBy>
  <cp:revision>9</cp:revision>
  <cp:lastPrinted>2021-08-26T11:08:00Z</cp:lastPrinted>
  <dcterms:created xsi:type="dcterms:W3CDTF">2021-10-08T12:18:00Z</dcterms:created>
  <dcterms:modified xsi:type="dcterms:W3CDTF">2021-10-14T13:58:00Z</dcterms:modified>
</cp:coreProperties>
</file>